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BD94C" w14:textId="0D51F72C" w:rsidR="00E10583" w:rsidRPr="00056F99" w:rsidRDefault="00E10583" w:rsidP="00E10583">
      <w:pPr>
        <w:tabs>
          <w:tab w:val="center" w:pos="4536"/>
          <w:tab w:val="right" w:pos="9072"/>
        </w:tabs>
        <w:rPr>
          <w:rFonts w:ascii="Arial" w:eastAsia="MS Mincho" w:hAnsi="Arial" w:cs="Arial"/>
          <w:b/>
          <w:bCs/>
          <w:sz w:val="22"/>
          <w:lang w:eastAsia="ja-JP"/>
        </w:rPr>
      </w:pPr>
      <w:bookmarkStart w:id="0" w:name="_Hlk31821325"/>
      <w:r w:rsidRPr="00056F99">
        <w:rPr>
          <w:rFonts w:ascii="Arial" w:eastAsia="MS Mincho" w:hAnsi="Arial" w:cs="Arial"/>
          <w:b/>
          <w:bCs/>
          <w:sz w:val="22"/>
          <w:lang w:eastAsia="ja-JP"/>
        </w:rPr>
        <w:t>3GPP TSG-RAN WG1 Meeting #10</w:t>
      </w:r>
      <w:r w:rsidR="00982422">
        <w:rPr>
          <w:rFonts w:ascii="Arial" w:eastAsia="MS Mincho" w:hAnsi="Arial" w:cs="Arial"/>
          <w:b/>
          <w:bCs/>
          <w:sz w:val="22"/>
          <w:lang w:eastAsia="ja-JP"/>
        </w:rPr>
        <w:t>4</w:t>
      </w:r>
      <w:r w:rsidR="008C46EB">
        <w:rPr>
          <w:rFonts w:ascii="Arial" w:eastAsia="MS Mincho" w:hAnsi="Arial" w:cs="Arial"/>
          <w:b/>
          <w:bCs/>
          <w:sz w:val="22"/>
          <w:lang w:eastAsia="ja-JP"/>
        </w:rPr>
        <w:t>bis</w:t>
      </w:r>
      <w:r w:rsidR="00FC67CB">
        <w:rPr>
          <w:rFonts w:ascii="Arial" w:eastAsia="MS Mincho" w:hAnsi="Arial" w:cs="Arial"/>
          <w:b/>
          <w:bCs/>
          <w:sz w:val="22"/>
          <w:lang w:eastAsia="ja-JP"/>
        </w:rPr>
        <w:t>-e</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bookmarkEnd w:id="0"/>
      <w:r w:rsidR="004300FE" w:rsidRPr="004300FE">
        <w:rPr>
          <w:rFonts w:ascii="Arial" w:eastAsia="MS Mincho" w:hAnsi="Arial" w:cs="Arial"/>
          <w:b/>
          <w:bCs/>
          <w:sz w:val="22"/>
          <w:lang w:eastAsia="ja-JP"/>
        </w:rPr>
        <w:t>R1-</w:t>
      </w:r>
      <w:r w:rsidR="00324271" w:rsidRPr="004300FE">
        <w:rPr>
          <w:rFonts w:ascii="Arial" w:eastAsia="MS Mincho" w:hAnsi="Arial" w:cs="Arial"/>
          <w:b/>
          <w:bCs/>
          <w:sz w:val="22"/>
          <w:lang w:eastAsia="ja-JP"/>
        </w:rPr>
        <w:t>210</w:t>
      </w:r>
      <w:r w:rsidR="00C834CA">
        <w:rPr>
          <w:rFonts w:ascii="Arial" w:eastAsia="MS Mincho" w:hAnsi="Arial" w:cs="Arial"/>
          <w:b/>
          <w:bCs/>
          <w:sz w:val="22"/>
          <w:lang w:eastAsia="ja-JP"/>
        </w:rPr>
        <w:t>2949</w:t>
      </w:r>
    </w:p>
    <w:p w14:paraId="3ADC148C" w14:textId="6C609CFF" w:rsidR="00E10583" w:rsidRPr="00924C34" w:rsidRDefault="00E10583" w:rsidP="00E10583">
      <w:pPr>
        <w:tabs>
          <w:tab w:val="center" w:pos="4536"/>
          <w:tab w:val="right" w:pos="9072"/>
        </w:tabs>
        <w:rPr>
          <w:rFonts w:ascii="Arial" w:hAnsi="Arial" w:cs="Arial"/>
          <w:b/>
          <w:bCs/>
          <w:sz w:val="22"/>
        </w:rPr>
      </w:pPr>
      <w:r w:rsidRPr="00460144">
        <w:rPr>
          <w:rFonts w:ascii="Arial" w:eastAsia="MS Mincho" w:hAnsi="Arial" w:cs="Arial"/>
          <w:b/>
          <w:bCs/>
          <w:sz w:val="22"/>
          <w:lang w:val="en-GB" w:eastAsia="ja-JP"/>
        </w:rPr>
        <w:t xml:space="preserve">e-Meeting, </w:t>
      </w:r>
      <w:r w:rsidR="008C46EB" w:rsidRPr="008C46EB">
        <w:rPr>
          <w:rFonts w:ascii="Arial" w:eastAsia="MS Mincho" w:hAnsi="Arial" w:cs="Arial"/>
          <w:b/>
          <w:bCs/>
          <w:sz w:val="22"/>
          <w:lang w:eastAsia="ja-JP"/>
        </w:rPr>
        <w:t>April 12</w:t>
      </w:r>
      <w:r w:rsidR="008C46EB" w:rsidRPr="008C46EB">
        <w:rPr>
          <w:rFonts w:ascii="Arial" w:eastAsia="MS Mincho" w:hAnsi="Arial" w:cs="Arial"/>
          <w:b/>
          <w:bCs/>
          <w:sz w:val="22"/>
          <w:vertAlign w:val="superscript"/>
          <w:lang w:eastAsia="ja-JP"/>
        </w:rPr>
        <w:t>th</w:t>
      </w:r>
      <w:r w:rsidR="008C46EB" w:rsidRPr="008C46EB">
        <w:rPr>
          <w:rFonts w:ascii="Arial" w:eastAsia="MS Mincho" w:hAnsi="Arial" w:cs="Arial"/>
          <w:b/>
          <w:bCs/>
          <w:sz w:val="22"/>
          <w:lang w:eastAsia="ja-JP"/>
        </w:rPr>
        <w:t xml:space="preserve"> – 20</w:t>
      </w:r>
      <w:r w:rsidR="008C46EB" w:rsidRPr="008C46EB">
        <w:rPr>
          <w:rFonts w:ascii="Arial" w:eastAsia="MS Mincho" w:hAnsi="Arial" w:cs="Arial"/>
          <w:b/>
          <w:bCs/>
          <w:sz w:val="22"/>
          <w:vertAlign w:val="superscript"/>
          <w:lang w:eastAsia="ja-JP"/>
        </w:rPr>
        <w:t>th</w:t>
      </w:r>
      <w:r w:rsidR="00982422" w:rsidRPr="00982422">
        <w:rPr>
          <w:rFonts w:ascii="Arial" w:eastAsia="MS Mincho" w:hAnsi="Arial" w:cs="Arial"/>
          <w:b/>
          <w:bCs/>
          <w:sz w:val="22"/>
          <w:lang w:eastAsia="ja-JP"/>
        </w:rPr>
        <w:t>, 2021</w:t>
      </w:r>
    </w:p>
    <w:p w14:paraId="24160216" w14:textId="77777777" w:rsidR="00573CD7" w:rsidRPr="00203CE9" w:rsidRDefault="00573CD7" w:rsidP="00573CD7">
      <w:pPr>
        <w:pStyle w:val="a5"/>
        <w:rPr>
          <w:rFonts w:cs="Arial"/>
        </w:rPr>
      </w:pPr>
    </w:p>
    <w:p w14:paraId="7B5ABD23" w14:textId="77777777" w:rsidR="00573CD7" w:rsidRPr="00203CE9" w:rsidRDefault="00573CD7" w:rsidP="00573CD7">
      <w:pPr>
        <w:pStyle w:val="a5"/>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1C83FA8D" w:rsidR="00573CD7" w:rsidRPr="00E05B7D" w:rsidRDefault="00573CD7" w:rsidP="00573CD7">
      <w:pPr>
        <w:pStyle w:val="a5"/>
        <w:tabs>
          <w:tab w:val="left" w:pos="1800"/>
        </w:tabs>
        <w:rPr>
          <w:rFonts w:eastAsia="宋体" w:cs="Arial"/>
          <w:lang w:eastAsia="zh-CN"/>
        </w:rPr>
      </w:pPr>
      <w:r w:rsidRPr="00203CE9">
        <w:rPr>
          <w:rFonts w:cs="Arial"/>
        </w:rPr>
        <w:t>Title:</w:t>
      </w:r>
      <w:r w:rsidRPr="00203CE9">
        <w:rPr>
          <w:rFonts w:cs="Arial"/>
        </w:rPr>
        <w:tab/>
      </w:r>
      <w:r w:rsidR="004E0D85" w:rsidRPr="004300FE">
        <w:rPr>
          <w:rFonts w:cs="Arial"/>
        </w:rPr>
        <w:t xml:space="preserve">Maintenance on </w:t>
      </w:r>
      <w:r w:rsidR="004E0D85" w:rsidRPr="007B68E6">
        <w:rPr>
          <w:rFonts w:cs="Arial"/>
        </w:rPr>
        <w:t>N</w:t>
      </w:r>
      <w:r w:rsidR="004E0D85">
        <w:rPr>
          <w:rFonts w:cs="Arial"/>
        </w:rPr>
        <w:t>R-</w:t>
      </w:r>
      <w:r w:rsidR="004E0D85" w:rsidRPr="007B68E6">
        <w:rPr>
          <w:rFonts w:cs="Arial"/>
        </w:rPr>
        <w:t>DC power control</w:t>
      </w:r>
    </w:p>
    <w:p w14:paraId="7F0008CE" w14:textId="176809CD" w:rsidR="00573CD7" w:rsidRPr="00203CE9" w:rsidRDefault="00573CD7" w:rsidP="00573CD7">
      <w:pPr>
        <w:pStyle w:val="a5"/>
        <w:tabs>
          <w:tab w:val="left" w:pos="1800"/>
        </w:tabs>
        <w:rPr>
          <w:rFonts w:eastAsia="宋体" w:cs="Arial"/>
          <w:lang w:eastAsia="zh-CN"/>
        </w:rPr>
      </w:pPr>
      <w:r w:rsidRPr="00203CE9">
        <w:rPr>
          <w:rFonts w:cs="Arial"/>
        </w:rPr>
        <w:t>Agenda Item:</w:t>
      </w:r>
      <w:r w:rsidRPr="00203CE9">
        <w:rPr>
          <w:rFonts w:cs="Arial"/>
        </w:rPr>
        <w:tab/>
      </w:r>
      <w:r w:rsidRPr="00203CE9">
        <w:rPr>
          <w:rFonts w:eastAsia="宋体" w:cs="Arial"/>
          <w:lang w:eastAsia="zh-CN"/>
        </w:rPr>
        <w:t>7.</w:t>
      </w:r>
      <w:r w:rsidR="00E05B7D">
        <w:rPr>
          <w:rFonts w:eastAsia="宋体" w:cs="Arial"/>
          <w:lang w:eastAsia="zh-CN"/>
        </w:rPr>
        <w:t>2.</w:t>
      </w:r>
      <w:r w:rsidR="00A570B2">
        <w:rPr>
          <w:rFonts w:eastAsia="宋体" w:cs="Arial"/>
          <w:lang w:eastAsia="zh-CN"/>
        </w:rPr>
        <w:t>1</w:t>
      </w:r>
      <w:r w:rsidR="00E05B7D">
        <w:rPr>
          <w:rFonts w:eastAsia="宋体" w:cs="Arial"/>
          <w:lang w:eastAsia="zh-CN"/>
        </w:rPr>
        <w:t>0</w:t>
      </w:r>
    </w:p>
    <w:p w14:paraId="3F5ED4C0" w14:textId="77777777" w:rsidR="00573CD7" w:rsidRPr="00203CE9" w:rsidRDefault="00573CD7" w:rsidP="00573CD7">
      <w:pPr>
        <w:pStyle w:val="a5"/>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3A8A9BD5" w14:textId="2B623137" w:rsidR="00FE4980" w:rsidRPr="002D4E32" w:rsidRDefault="00FE4980" w:rsidP="00FE4980">
      <w:pPr>
        <w:pStyle w:val="a0"/>
        <w:spacing w:before="120"/>
        <w:rPr>
          <w:rFonts w:eastAsia="Batang"/>
          <w:szCs w:val="20"/>
          <w:lang w:eastAsia="x-none"/>
        </w:rPr>
      </w:pPr>
      <w:bookmarkStart w:id="1" w:name="OLE_LINK13"/>
      <w:bookmarkStart w:id="2" w:name="OLE_LINK14"/>
      <w:r w:rsidRPr="002D4E32">
        <w:rPr>
          <w:rFonts w:eastAsia="Batang"/>
          <w:szCs w:val="20"/>
          <w:lang w:eastAsia="x-none"/>
        </w:rPr>
        <w:t>In th</w:t>
      </w:r>
      <w:r>
        <w:rPr>
          <w:rFonts w:eastAsia="Batang"/>
          <w:szCs w:val="20"/>
          <w:lang w:eastAsia="x-none"/>
        </w:rPr>
        <w:t>is</w:t>
      </w:r>
      <w:r w:rsidRPr="002D4E32">
        <w:rPr>
          <w:rFonts w:eastAsia="Batang"/>
          <w:szCs w:val="20"/>
          <w:lang w:eastAsia="x-none"/>
        </w:rPr>
        <w:t xml:space="preserve"> </w:t>
      </w:r>
      <w:r>
        <w:rPr>
          <w:rFonts w:eastAsia="Batang"/>
          <w:szCs w:val="20"/>
          <w:lang w:eastAsia="x-none"/>
        </w:rPr>
        <w:t>contribution</w:t>
      </w:r>
      <w:r w:rsidRPr="002D4E32">
        <w:rPr>
          <w:rFonts w:eastAsia="Batang"/>
          <w:szCs w:val="20"/>
          <w:lang w:eastAsia="x-none"/>
        </w:rPr>
        <w:t xml:space="preserve">, </w:t>
      </w:r>
      <w:r w:rsidR="00DC7FA9" w:rsidRPr="002D4E32">
        <w:rPr>
          <w:rFonts w:eastAsia="Batang"/>
          <w:szCs w:val="20"/>
          <w:lang w:eastAsia="x-none"/>
        </w:rPr>
        <w:t>remaining issue</w:t>
      </w:r>
      <w:r w:rsidR="00DC7FA9">
        <w:rPr>
          <w:rFonts w:eastAsia="Batang"/>
          <w:szCs w:val="20"/>
          <w:lang w:eastAsia="x-none"/>
        </w:rPr>
        <w:t xml:space="preserve"> </w:t>
      </w:r>
      <w:r w:rsidR="00DC7FA9" w:rsidRPr="00B33B57">
        <w:rPr>
          <w:rFonts w:cs="Arial"/>
        </w:rPr>
        <w:t xml:space="preserve">on </w:t>
      </w:r>
      <w:r w:rsidR="00DC7FA9">
        <w:rPr>
          <w:rFonts w:cs="Arial"/>
        </w:rPr>
        <w:t>NR-DC power control for FR2 is</w:t>
      </w:r>
      <w:r>
        <w:rPr>
          <w:rFonts w:cs="Arial"/>
        </w:rPr>
        <w:t xml:space="preserve"> discussed </w:t>
      </w:r>
      <w:r w:rsidR="00EC2E95">
        <w:rPr>
          <w:rFonts w:cs="Arial"/>
        </w:rPr>
        <w:t xml:space="preserve">and associated text proposals </w:t>
      </w:r>
      <w:r>
        <w:rPr>
          <w:rFonts w:cs="Arial"/>
        </w:rPr>
        <w:t>are provided</w:t>
      </w:r>
      <w:r w:rsidRPr="002D4E32">
        <w:rPr>
          <w:rFonts w:eastAsia="Batang"/>
          <w:szCs w:val="20"/>
          <w:lang w:eastAsia="x-none"/>
        </w:rPr>
        <w:t>.</w:t>
      </w:r>
    </w:p>
    <w:p w14:paraId="5A35C822" w14:textId="3211AF71" w:rsidR="008C48FE" w:rsidRPr="002D4E32" w:rsidRDefault="00C7680E" w:rsidP="008C4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p>
    <w:p w14:paraId="2DC0C76B" w14:textId="52AD611D" w:rsidR="009C42D6" w:rsidRPr="00EB5B71" w:rsidRDefault="009C42D6" w:rsidP="009C42D6">
      <w:pPr>
        <w:keepNext/>
        <w:numPr>
          <w:ilvl w:val="1"/>
          <w:numId w:val="5"/>
        </w:numPr>
        <w:spacing w:before="240" w:after="60"/>
        <w:outlineLvl w:val="1"/>
        <w:rPr>
          <w:rFonts w:ascii="Arial" w:eastAsia="宋体" w:hAnsi="Arial" w:cs="Arial"/>
          <w:bCs/>
          <w:iCs/>
          <w:szCs w:val="28"/>
          <w:lang w:eastAsia="zh-CN"/>
        </w:rPr>
      </w:pPr>
      <w:r w:rsidRPr="009C42D6">
        <w:rPr>
          <w:rFonts w:eastAsiaTheme="minorEastAsia"/>
          <w:szCs w:val="20"/>
          <w:lang w:eastAsia="zh-CN"/>
        </w:rPr>
        <w:t>Discussion on NN-DC PC for FR2</w:t>
      </w:r>
    </w:p>
    <w:p w14:paraId="0608F885" w14:textId="7106CF50" w:rsidR="00EC2E95" w:rsidRPr="009D4966" w:rsidRDefault="00971E99" w:rsidP="00EC2E95">
      <w:pPr>
        <w:spacing w:before="120" w:after="120" w:line="276" w:lineRule="auto"/>
        <w:jc w:val="both"/>
        <w:rPr>
          <w:rFonts w:ascii="Times" w:eastAsia="宋体" w:hAnsi="Times" w:cs="Times"/>
          <w:sz w:val="20"/>
          <w:lang w:eastAsia="zh-CN"/>
        </w:rPr>
      </w:pPr>
      <w:r w:rsidRPr="009D4966">
        <w:rPr>
          <w:rFonts w:ascii="Times" w:hAnsi="Times" w:cs="Times"/>
          <w:bCs/>
          <w:sz w:val="20"/>
          <w:lang w:eastAsia="ja-JP"/>
        </w:rPr>
        <w:t>According to</w:t>
      </w:r>
      <w:r w:rsidR="00EC2E95" w:rsidRPr="009D4966">
        <w:rPr>
          <w:rFonts w:ascii="Times" w:hAnsi="Times" w:cs="Times"/>
          <w:bCs/>
          <w:sz w:val="20"/>
          <w:lang w:eastAsia="ja-JP"/>
        </w:rPr>
        <w:t xml:space="preserve"> the LS </w:t>
      </w:r>
      <w:r w:rsidR="00EC2E95" w:rsidRPr="009D4966">
        <w:rPr>
          <w:rFonts w:ascii="Times" w:hAnsi="Times" w:cs="Times"/>
          <w:bCs/>
          <w:sz w:val="20"/>
          <w:lang w:eastAsia="ja-JP"/>
        </w:rPr>
        <w:fldChar w:fldCharType="begin"/>
      </w:r>
      <w:r w:rsidR="00EC2E95" w:rsidRPr="009D4966">
        <w:rPr>
          <w:rFonts w:ascii="Times" w:hAnsi="Times" w:cs="Times"/>
          <w:bCs/>
          <w:sz w:val="20"/>
          <w:lang w:eastAsia="ja-JP"/>
        </w:rPr>
        <w:instrText xml:space="preserve"> REF _Ref53239960 \r \h  \* MERGEFORMAT </w:instrText>
      </w:r>
      <w:r w:rsidR="00EC2E95" w:rsidRPr="009D4966">
        <w:rPr>
          <w:rFonts w:ascii="Times" w:hAnsi="Times" w:cs="Times"/>
          <w:bCs/>
          <w:sz w:val="20"/>
          <w:lang w:eastAsia="ja-JP"/>
        </w:rPr>
      </w:r>
      <w:r w:rsidR="00EC2E95" w:rsidRPr="009D4966">
        <w:rPr>
          <w:rFonts w:ascii="Times" w:hAnsi="Times" w:cs="Times"/>
          <w:bCs/>
          <w:sz w:val="20"/>
          <w:lang w:eastAsia="ja-JP"/>
        </w:rPr>
        <w:fldChar w:fldCharType="separate"/>
      </w:r>
      <w:r w:rsidR="000F4659">
        <w:rPr>
          <w:rFonts w:ascii="Times" w:hAnsi="Times" w:cs="Times"/>
          <w:bCs/>
          <w:sz w:val="20"/>
          <w:lang w:eastAsia="ja-JP"/>
        </w:rPr>
        <w:t>[1]</w:t>
      </w:r>
      <w:r w:rsidR="00EC2E95" w:rsidRPr="009D4966">
        <w:rPr>
          <w:rFonts w:ascii="Times" w:hAnsi="Times" w:cs="Times"/>
          <w:bCs/>
          <w:sz w:val="20"/>
          <w:lang w:eastAsia="ja-JP"/>
        </w:rPr>
        <w:fldChar w:fldCharType="end"/>
      </w:r>
      <w:r w:rsidR="00EC2E95" w:rsidRPr="009D4966">
        <w:rPr>
          <w:rFonts w:ascii="Times" w:hAnsi="Times" w:cs="Times"/>
          <w:bCs/>
          <w:sz w:val="20"/>
          <w:lang w:eastAsia="ja-JP"/>
        </w:rPr>
        <w:t xml:space="preserve"> from RAN4 to RAN2, </w:t>
      </w:r>
      <w:r w:rsidR="00A746B5" w:rsidRPr="009D4966">
        <w:rPr>
          <w:rFonts w:ascii="Times" w:hAnsi="Times" w:cs="Times"/>
          <w:bCs/>
          <w:sz w:val="20"/>
          <w:lang w:eastAsia="ja-JP"/>
        </w:rPr>
        <w:t xml:space="preserve">RAN4 </w:t>
      </w:r>
      <w:r w:rsidR="00EC2E95" w:rsidRPr="009D4966">
        <w:rPr>
          <w:rFonts w:ascii="Times" w:hAnsi="Times" w:cs="Times"/>
          <w:bCs/>
          <w:sz w:val="20"/>
          <w:lang w:eastAsia="ja-JP"/>
        </w:rPr>
        <w:t xml:space="preserve">had agreed </w:t>
      </w:r>
      <w:r w:rsidRPr="009D4966">
        <w:rPr>
          <w:rFonts w:ascii="Times" w:hAnsi="Times" w:cs="Times"/>
          <w:bCs/>
          <w:sz w:val="20"/>
          <w:lang w:eastAsia="ja-JP"/>
        </w:rPr>
        <w:t xml:space="preserve">not to use the </w:t>
      </w:r>
      <w:r w:rsidR="00EC2E95" w:rsidRPr="009D4966">
        <w:rPr>
          <w:rFonts w:ascii="Times" w:hAnsi="Times" w:cs="Times"/>
          <w:bCs/>
          <w:sz w:val="20"/>
          <w:lang w:eastAsia="ja-JP"/>
        </w:rPr>
        <w:t xml:space="preserve">newly introduced </w:t>
      </w:r>
      <w:r w:rsidRPr="009D4966">
        <w:rPr>
          <w:rFonts w:ascii="Times" w:hAnsi="Times" w:cs="Times"/>
          <w:bCs/>
          <w:sz w:val="20"/>
          <w:lang w:eastAsia="ja-JP"/>
        </w:rPr>
        <w:t xml:space="preserve">parameter </w:t>
      </w:r>
      <w:r w:rsidR="00EC2E95" w:rsidRPr="009D4966">
        <w:rPr>
          <w:rFonts w:ascii="Times" w:hAnsi="Times" w:cs="Times"/>
          <w:bCs/>
          <w:i/>
          <w:sz w:val="20"/>
        </w:rPr>
        <w:t xml:space="preserve">p-UE-FR2 </w:t>
      </w:r>
      <w:r w:rsidR="00EC2E95" w:rsidRPr="009D4966">
        <w:rPr>
          <w:rFonts w:ascii="Times" w:eastAsia="等线" w:hAnsi="Times" w:cs="Times"/>
          <w:bCs/>
          <w:sz w:val="20"/>
          <w:lang w:eastAsia="zh-CN"/>
        </w:rPr>
        <w:t xml:space="preserve">in the </w:t>
      </w:r>
      <w:proofErr w:type="spellStart"/>
      <w:r w:rsidR="00EC2E95" w:rsidRPr="009D4966">
        <w:rPr>
          <w:rFonts w:ascii="Times" w:eastAsia="等线" w:hAnsi="Times" w:cs="Times"/>
          <w:bCs/>
          <w:i/>
          <w:sz w:val="20"/>
        </w:rPr>
        <w:t>RRCReconfiguration</w:t>
      </w:r>
      <w:proofErr w:type="spellEnd"/>
      <w:r w:rsidR="00EC2E95" w:rsidRPr="009D4966">
        <w:rPr>
          <w:rFonts w:ascii="Times" w:eastAsia="等线" w:hAnsi="Times" w:cs="Times"/>
          <w:bCs/>
          <w:sz w:val="20"/>
          <w:lang w:eastAsia="zh-CN"/>
        </w:rPr>
        <w:t xml:space="preserve"> message</w:t>
      </w:r>
      <w:r w:rsidRPr="009D4966">
        <w:rPr>
          <w:rFonts w:ascii="Times" w:eastAsia="等线" w:hAnsi="Times" w:cs="Times"/>
          <w:bCs/>
          <w:sz w:val="20"/>
          <w:lang w:eastAsia="zh-CN"/>
        </w:rPr>
        <w:t xml:space="preserve"> </w:t>
      </w:r>
      <w:r w:rsidR="00EC2E95" w:rsidRPr="009D4966">
        <w:rPr>
          <w:rFonts w:ascii="Times" w:hAnsi="Times" w:cs="Times"/>
          <w:bCs/>
          <w:sz w:val="20"/>
          <w:lang w:eastAsia="ja-JP"/>
        </w:rPr>
        <w:t xml:space="preserve">in Rel-16. </w:t>
      </w:r>
      <w:r w:rsidRPr="009D4966">
        <w:rPr>
          <w:rFonts w:ascii="Times" w:hAnsi="Times" w:cs="Times"/>
          <w:bCs/>
          <w:sz w:val="20"/>
          <w:lang w:eastAsia="ja-JP"/>
        </w:rPr>
        <w:t xml:space="preserve">RAN2 had decided to keep </w:t>
      </w:r>
      <w:r w:rsidRPr="009D4966">
        <w:rPr>
          <w:rFonts w:ascii="Times" w:hAnsi="Times" w:cs="Times"/>
          <w:bCs/>
          <w:i/>
          <w:sz w:val="20"/>
        </w:rPr>
        <w:t>p-UE-FR2</w:t>
      </w:r>
      <w:r w:rsidRPr="009D4966">
        <w:rPr>
          <w:rFonts w:ascii="Times" w:hAnsi="Times" w:cs="Times"/>
          <w:bCs/>
          <w:sz w:val="20"/>
          <w:lang w:eastAsia="ja-JP"/>
        </w:rPr>
        <w:t xml:space="preserve"> with a clarification in TS 38.331 that this field is not used in Rel-16 specification. </w:t>
      </w:r>
      <w:r w:rsidR="00EC2E95" w:rsidRPr="009D4966">
        <w:rPr>
          <w:rFonts w:ascii="Times" w:eastAsia="宋体" w:hAnsi="Times" w:cs="Times"/>
          <w:sz w:val="20"/>
          <w:lang w:eastAsia="zh-CN"/>
        </w:rPr>
        <w:t xml:space="preserve">In RAN2 #112e meeting, </w:t>
      </w:r>
      <w:proofErr w:type="gramStart"/>
      <w:r w:rsidR="00EC2E95" w:rsidRPr="009D4966">
        <w:rPr>
          <w:rFonts w:ascii="Times" w:eastAsia="宋体" w:hAnsi="Times" w:cs="Times"/>
          <w:sz w:val="20"/>
          <w:lang w:eastAsia="zh-CN"/>
        </w:rPr>
        <w:t>a</w:t>
      </w:r>
      <w:r w:rsidR="00B32035">
        <w:rPr>
          <w:rFonts w:ascii="Times" w:eastAsia="宋体" w:hAnsi="Times" w:cs="Times"/>
          <w:sz w:val="20"/>
          <w:lang w:eastAsia="zh-CN"/>
        </w:rPr>
        <w:t>n</w:t>
      </w:r>
      <w:proofErr w:type="gramEnd"/>
      <w:r w:rsidR="00EC2E95" w:rsidRPr="009D4966">
        <w:rPr>
          <w:rFonts w:ascii="Times" w:eastAsia="宋体" w:hAnsi="Times" w:cs="Times"/>
          <w:sz w:val="20"/>
          <w:lang w:eastAsia="zh-CN"/>
        </w:rPr>
        <w:t xml:space="preserve"> LS </w:t>
      </w:r>
      <w:r w:rsidR="00B24B93" w:rsidRPr="009D4966">
        <w:rPr>
          <w:rFonts w:ascii="Times" w:eastAsia="宋体" w:hAnsi="Times" w:cs="Times"/>
          <w:sz w:val="20"/>
          <w:lang w:eastAsia="zh-CN"/>
        </w:rPr>
        <w:fldChar w:fldCharType="begin"/>
      </w:r>
      <w:r w:rsidR="00B24B93" w:rsidRPr="009D4966">
        <w:rPr>
          <w:rFonts w:ascii="Times" w:eastAsia="宋体" w:hAnsi="Times" w:cs="Times"/>
          <w:sz w:val="20"/>
          <w:lang w:eastAsia="zh-CN"/>
        </w:rPr>
        <w:instrText xml:space="preserve"> REF _Ref61431800 \r \h </w:instrText>
      </w:r>
      <w:r w:rsidR="009D4966">
        <w:rPr>
          <w:rFonts w:ascii="Times" w:eastAsia="宋体" w:hAnsi="Times" w:cs="Times"/>
          <w:sz w:val="20"/>
          <w:lang w:eastAsia="zh-CN"/>
        </w:rPr>
        <w:instrText xml:space="preserve"> \* MERGEFORMAT </w:instrText>
      </w:r>
      <w:r w:rsidR="00B24B93" w:rsidRPr="009D4966">
        <w:rPr>
          <w:rFonts w:ascii="Times" w:eastAsia="宋体" w:hAnsi="Times" w:cs="Times"/>
          <w:sz w:val="20"/>
          <w:lang w:eastAsia="zh-CN"/>
        </w:rPr>
      </w:r>
      <w:r w:rsidR="00B24B93" w:rsidRPr="009D4966">
        <w:rPr>
          <w:rFonts w:ascii="Times" w:eastAsia="宋体" w:hAnsi="Times" w:cs="Times"/>
          <w:sz w:val="20"/>
          <w:lang w:eastAsia="zh-CN"/>
        </w:rPr>
        <w:fldChar w:fldCharType="separate"/>
      </w:r>
      <w:r w:rsidR="000F4659">
        <w:rPr>
          <w:rFonts w:ascii="Times" w:eastAsia="宋体" w:hAnsi="Times" w:cs="Times"/>
          <w:sz w:val="20"/>
          <w:lang w:eastAsia="zh-CN"/>
        </w:rPr>
        <w:t>[2]</w:t>
      </w:r>
      <w:r w:rsidR="00B24B93" w:rsidRPr="009D4966">
        <w:rPr>
          <w:rFonts w:ascii="Times" w:eastAsia="宋体" w:hAnsi="Times" w:cs="Times"/>
          <w:sz w:val="20"/>
          <w:lang w:eastAsia="zh-CN"/>
        </w:rPr>
        <w:fldChar w:fldCharType="end"/>
      </w:r>
      <w:r w:rsidR="00EC2E95" w:rsidRPr="009D4966">
        <w:rPr>
          <w:rFonts w:ascii="Times" w:eastAsia="宋体" w:hAnsi="Times" w:cs="Times"/>
          <w:sz w:val="20"/>
          <w:lang w:eastAsia="zh-CN"/>
        </w:rPr>
        <w:t xml:space="preserve"> from RAN2 was </w:t>
      </w:r>
      <w:r w:rsidR="0005080C">
        <w:rPr>
          <w:rFonts w:ascii="Times" w:eastAsia="宋体" w:hAnsi="Times" w:cs="Times"/>
          <w:sz w:val="20"/>
          <w:lang w:eastAsia="zh-CN"/>
        </w:rPr>
        <w:t xml:space="preserve">sent to RAN4 </w:t>
      </w:r>
      <w:r w:rsidR="00EC2E95" w:rsidRPr="009D4966">
        <w:rPr>
          <w:rFonts w:ascii="Times" w:eastAsia="宋体" w:hAnsi="Times" w:cs="Times"/>
          <w:sz w:val="20"/>
          <w:lang w:eastAsia="zh-CN"/>
        </w:rPr>
        <w:t>with some further questions on NR-DC power control parameter.</w:t>
      </w:r>
    </w:p>
    <w:p w14:paraId="2132A8B6" w14:textId="77777777" w:rsidR="00EC2E95" w:rsidRDefault="00EC2E95" w:rsidP="00EC2E95">
      <w:pPr>
        <w:pStyle w:val="a0"/>
        <w:spacing w:before="120"/>
        <w:rPr>
          <w:rFonts w:eastAsia="Batang"/>
          <w:szCs w:val="20"/>
          <w:lang w:eastAsia="x-none"/>
        </w:rPr>
      </w:pPr>
      <w:r w:rsidRPr="00E104FE">
        <w:rPr>
          <w:rFonts w:ascii="Times New Roman" w:eastAsia="宋体" w:hAnsi="Times New Roman"/>
          <w:noProof/>
          <w:szCs w:val="22"/>
          <w:lang w:eastAsia="zh-CN"/>
        </w:rPr>
        <mc:AlternateContent>
          <mc:Choice Requires="wps">
            <w:drawing>
              <wp:inline distT="0" distB="0" distL="0" distR="0" wp14:anchorId="2F7F0FE8" wp14:editId="3891FD31">
                <wp:extent cx="5770245" cy="1404620"/>
                <wp:effectExtent l="5080" t="6985" r="6350" b="6985"/>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245" cy="4481830"/>
                        </a:xfrm>
                        <a:prstGeom prst="rect">
                          <a:avLst/>
                        </a:prstGeom>
                        <a:solidFill>
                          <a:srgbClr val="FFFFFF"/>
                        </a:solidFill>
                        <a:ln w="9525">
                          <a:solidFill>
                            <a:srgbClr val="000000"/>
                          </a:solidFill>
                          <a:miter lim="800000"/>
                          <a:headEnd/>
                          <a:tailEnd/>
                        </a:ln>
                      </wps:spPr>
                      <wps:txbx>
                        <w:txbxContent>
                          <w:p w14:paraId="4BC71820" w14:textId="77777777" w:rsidR="009677A1" w:rsidRPr="00E104FE" w:rsidRDefault="009677A1" w:rsidP="00EC2E95">
                            <w:pPr>
                              <w:spacing w:after="180"/>
                              <w:rPr>
                                <w:rFonts w:eastAsia="宋体"/>
                                <w:sz w:val="20"/>
                                <w:szCs w:val="20"/>
                                <w:lang w:eastAsia="zh-CN"/>
                              </w:rPr>
                            </w:pPr>
                            <w:r w:rsidRPr="00E104FE">
                              <w:rPr>
                                <w:rFonts w:eastAsia="宋体"/>
                                <w:sz w:val="20"/>
                                <w:szCs w:val="20"/>
                                <w:lang w:eastAsia="zh-CN"/>
                              </w:rPr>
                              <w:t xml:space="preserve">RAN2 would like to thank RAN4 for the </w:t>
                            </w:r>
                            <w:r w:rsidRPr="00E104FE">
                              <w:rPr>
                                <w:rFonts w:eastAsia="宋体"/>
                                <w:bCs/>
                                <w:sz w:val="20"/>
                                <w:szCs w:val="20"/>
                                <w:lang w:eastAsia="zh-CN"/>
                              </w:rPr>
                              <w:t xml:space="preserve">LS on </w:t>
                            </w:r>
                            <w:r w:rsidRPr="00E104FE">
                              <w:rPr>
                                <w:bCs/>
                                <w:sz w:val="20"/>
                                <w:szCs w:val="20"/>
                              </w:rPr>
                              <w:t>power control for NR-DC</w:t>
                            </w:r>
                            <w:r w:rsidRPr="00E104FE">
                              <w:rPr>
                                <w:rFonts w:eastAsia="宋体"/>
                                <w:sz w:val="20"/>
                                <w:szCs w:val="20"/>
                                <w:lang w:eastAsia="zh-CN"/>
                              </w:rPr>
                              <w:t xml:space="preserve">. </w:t>
                            </w:r>
                            <w:r w:rsidRPr="00E104FE">
                              <w:rPr>
                                <w:iCs/>
                                <w:sz w:val="20"/>
                                <w:szCs w:val="20"/>
                              </w:rPr>
                              <w:t xml:space="preserve">RAN2 has decided to keep </w:t>
                            </w:r>
                            <w:r w:rsidRPr="00E104FE">
                              <w:rPr>
                                <w:i/>
                                <w:iCs/>
                                <w:sz w:val="20"/>
                                <w:szCs w:val="20"/>
                              </w:rPr>
                              <w:t>p-UE-FR2</w:t>
                            </w:r>
                            <w:r w:rsidRPr="00E104FE">
                              <w:rPr>
                                <w:iCs/>
                                <w:sz w:val="20"/>
                                <w:szCs w:val="20"/>
                              </w:rPr>
                              <w:t xml:space="preserve"> and will add a </w:t>
                            </w:r>
                            <w:r w:rsidRPr="00E104FE">
                              <w:rPr>
                                <w:rFonts w:eastAsia="宋体"/>
                                <w:sz w:val="20"/>
                                <w:szCs w:val="20"/>
                                <w:lang w:eastAsia="zh-CN"/>
                              </w:rPr>
                              <w:t xml:space="preserve">clarification in TS 38.331 that this field is not used in this release of the specification. </w:t>
                            </w:r>
                          </w:p>
                          <w:p w14:paraId="2FF55885" w14:textId="77777777" w:rsidR="009677A1" w:rsidRPr="00E104FE" w:rsidRDefault="009677A1" w:rsidP="00EC2E95">
                            <w:pPr>
                              <w:spacing w:after="180"/>
                              <w:rPr>
                                <w:rFonts w:eastAsia="宋体"/>
                                <w:sz w:val="20"/>
                                <w:szCs w:val="20"/>
                                <w:lang w:eastAsia="zh-CN"/>
                              </w:rPr>
                            </w:pPr>
                            <w:r w:rsidRPr="00E104FE">
                              <w:rPr>
                                <w:rFonts w:eastAsia="宋体"/>
                                <w:sz w:val="20"/>
                                <w:szCs w:val="20"/>
                                <w:lang w:eastAsia="zh-CN"/>
                              </w:rPr>
                              <w:t xml:space="preserve">Besides, RAN2 wonders whether the same restriction also applies to </w:t>
                            </w:r>
                            <w:r w:rsidRPr="00E104FE">
                              <w:rPr>
                                <w:rFonts w:eastAsia="宋体"/>
                                <w:i/>
                                <w:sz w:val="20"/>
                                <w:szCs w:val="20"/>
                                <w:lang w:eastAsia="zh-CN"/>
                              </w:rPr>
                              <w:t xml:space="preserve">p-NR-FR2, </w:t>
                            </w:r>
                            <w:r w:rsidRPr="00E104FE">
                              <w:rPr>
                                <w:rFonts w:eastAsia="宋体"/>
                                <w:sz w:val="20"/>
                                <w:szCs w:val="20"/>
                                <w:lang w:eastAsia="zh-CN"/>
                              </w:rPr>
                              <w:t xml:space="preserve">which was introduced in Rel-16 for NR-DC UL power control on FR2, as specified in TS 38.213. RAN2 cannot reach any consensus on whether and how to use </w:t>
                            </w:r>
                            <w:r w:rsidRPr="00E104FE">
                              <w:rPr>
                                <w:rFonts w:eastAsia="宋体"/>
                                <w:i/>
                                <w:sz w:val="20"/>
                                <w:szCs w:val="20"/>
                                <w:lang w:eastAsia="zh-CN"/>
                              </w:rPr>
                              <w:t>p-NR-FR2</w:t>
                            </w:r>
                            <w:r w:rsidRPr="00E104FE">
                              <w:rPr>
                                <w:rFonts w:eastAsia="宋体"/>
                                <w:sz w:val="20"/>
                                <w:szCs w:val="20"/>
                                <w:lang w:eastAsia="zh-CN"/>
                              </w:rPr>
                              <w:t xml:space="preserve"> for now, thus would like to ask RAN4 to answer the following questions.</w:t>
                            </w:r>
                          </w:p>
                          <w:p w14:paraId="7251B86F" w14:textId="77777777" w:rsidR="009677A1" w:rsidRPr="00E104FE" w:rsidRDefault="009677A1" w:rsidP="00EC2E95">
                            <w:pPr>
                              <w:spacing w:after="180"/>
                              <w:rPr>
                                <w:rFonts w:eastAsia="宋体"/>
                                <w:b/>
                                <w:i/>
                                <w:sz w:val="20"/>
                                <w:szCs w:val="20"/>
                                <w:lang w:eastAsia="zh-CN"/>
                              </w:rPr>
                            </w:pPr>
                            <w:r w:rsidRPr="00E104FE">
                              <w:rPr>
                                <w:rFonts w:eastAsia="宋体"/>
                                <w:b/>
                                <w:i/>
                                <w:sz w:val="20"/>
                                <w:szCs w:val="20"/>
                                <w:lang w:eastAsia="zh-CN"/>
                              </w:rPr>
                              <w:t>Q1: whether there is any concern about p-NR-FR2 to be used in Rel-16 for supporting NR-DC PC on FR2?</w:t>
                            </w:r>
                          </w:p>
                          <w:p w14:paraId="441D7D86" w14:textId="77777777" w:rsidR="009677A1" w:rsidRPr="00E104FE" w:rsidRDefault="009677A1" w:rsidP="00EC2E95">
                            <w:pPr>
                              <w:spacing w:after="180"/>
                              <w:rPr>
                                <w:rFonts w:eastAsia="宋体"/>
                                <w:b/>
                                <w:i/>
                                <w:sz w:val="20"/>
                                <w:szCs w:val="20"/>
                                <w:lang w:eastAsia="zh-CN"/>
                              </w:rPr>
                            </w:pPr>
                            <w:r w:rsidRPr="00E104FE">
                              <w:rPr>
                                <w:rFonts w:eastAsia="宋体"/>
                                <w:b/>
                                <w:i/>
                                <w:sz w:val="20"/>
                                <w:szCs w:val="20"/>
                                <w:lang w:eastAsia="zh-CN"/>
                              </w:rPr>
                              <w:t>Q2: if no concern, can RAN4 also confirm the following description of p-NR-FR2 in the current TS 38.331?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7"/>
                            </w:tblGrid>
                            <w:tr w:rsidR="009677A1" w:rsidRPr="00E104FE" w14:paraId="75F20A3C" w14:textId="77777777" w:rsidTr="00465AE9">
                              <w:trPr>
                                <w:trHeight w:val="844"/>
                              </w:trPr>
                              <w:tc>
                                <w:tcPr>
                                  <w:tcW w:w="9781" w:type="dxa"/>
                                  <w:shd w:val="clear" w:color="auto" w:fill="auto"/>
                                </w:tcPr>
                                <w:p w14:paraId="3A65599E" w14:textId="77777777" w:rsidR="009677A1" w:rsidRPr="00E104FE" w:rsidRDefault="009677A1" w:rsidP="00465AE9">
                                  <w:pPr>
                                    <w:keepNext/>
                                    <w:keepLines/>
                                    <w:rPr>
                                      <w:b/>
                                      <w:bCs/>
                                      <w:i/>
                                      <w:iCs/>
                                      <w:sz w:val="20"/>
                                      <w:szCs w:val="20"/>
                                      <w:lang w:eastAsia="x-none"/>
                                    </w:rPr>
                                  </w:pPr>
                                  <w:r w:rsidRPr="00E104FE">
                                    <w:rPr>
                                      <w:b/>
                                      <w:bCs/>
                                      <w:i/>
                                      <w:iCs/>
                                      <w:sz w:val="20"/>
                                      <w:szCs w:val="20"/>
                                      <w:lang w:eastAsia="x-none"/>
                                    </w:rPr>
                                    <w:t>p-NR-FR2</w:t>
                                  </w:r>
                                </w:p>
                                <w:p w14:paraId="5D2BD75E" w14:textId="77777777" w:rsidR="009677A1" w:rsidRPr="00E104FE" w:rsidRDefault="009677A1" w:rsidP="00465AE9">
                                  <w:pPr>
                                    <w:spacing w:after="120"/>
                                    <w:rPr>
                                      <w:rFonts w:eastAsia="宋体"/>
                                      <w:sz w:val="20"/>
                                      <w:szCs w:val="20"/>
                                      <w:lang w:eastAsia="zh-CN"/>
                                    </w:rPr>
                                  </w:pPr>
                                  <w:r w:rsidRPr="00E104FE">
                                    <w:rPr>
                                      <w:sz w:val="20"/>
                                      <w:szCs w:val="20"/>
                                      <w:lang w:eastAsia="sv-SE"/>
                                    </w:rPr>
                                    <w:t xml:space="preserve">The maximum total transmit power to be used by the UE in this NR cell group across all serving cells in frequency range 2 (FR2). The maximum transmit power that the UE may use may be additionally limited by </w:t>
                                  </w:r>
                                  <w:r w:rsidRPr="00E104FE">
                                    <w:rPr>
                                      <w:i/>
                                      <w:iCs/>
                                      <w:sz w:val="20"/>
                                      <w:szCs w:val="20"/>
                                      <w:lang w:eastAsia="sv-SE"/>
                                    </w:rPr>
                                    <w:t>p-Max</w:t>
                                  </w:r>
                                  <w:r w:rsidRPr="00E104FE">
                                    <w:rPr>
                                      <w:sz w:val="20"/>
                                      <w:szCs w:val="20"/>
                                      <w:lang w:eastAsia="sv-SE"/>
                                    </w:rPr>
                                    <w:t xml:space="preserve"> (configured in </w:t>
                                  </w:r>
                                  <w:proofErr w:type="spellStart"/>
                                  <w:r w:rsidRPr="00E104FE">
                                    <w:rPr>
                                      <w:i/>
                                      <w:iCs/>
                                      <w:sz w:val="20"/>
                                      <w:szCs w:val="20"/>
                                      <w:lang w:eastAsia="sv-SE"/>
                                    </w:rPr>
                                    <w:t>FrequencyInfoUL</w:t>
                                  </w:r>
                                  <w:proofErr w:type="spellEnd"/>
                                  <w:r w:rsidRPr="00E104FE">
                                    <w:rPr>
                                      <w:sz w:val="20"/>
                                      <w:szCs w:val="20"/>
                                      <w:lang w:eastAsia="sv-SE"/>
                                    </w:rPr>
                                    <w:t>).</w:t>
                                  </w:r>
                                  <w:r w:rsidRPr="00E104FE">
                                    <w:rPr>
                                      <w:sz w:val="20"/>
                                      <w:szCs w:val="20"/>
                                    </w:rPr>
                                    <w:t xml:space="preserve"> This field is only used in NR-DC.</w:t>
                                  </w:r>
                                </w:p>
                              </w:tc>
                            </w:tr>
                          </w:tbl>
                          <w:p w14:paraId="617F9EE0" w14:textId="77777777" w:rsidR="009677A1" w:rsidRDefault="009677A1" w:rsidP="00EC2E95"/>
                        </w:txbxContent>
                      </wps:txbx>
                      <wps:bodyPr rot="0" vert="horz" wrap="square" lIns="91440" tIns="45720" rIns="91440" bIns="45720" anchor="t" anchorCtr="0" upright="1">
                        <a:spAutoFit/>
                      </wps:bodyPr>
                    </wps:wsp>
                  </a:graphicData>
                </a:graphic>
              </wp:inline>
            </w:drawing>
          </mc:Choice>
          <mc:Fallback>
            <w:pict>
              <v:shapetype w14:anchorId="2F7F0FE8" id="_x0000_t202" coordsize="21600,21600" o:spt="202" path="m,l,21600r21600,l21600,xe">
                <v:stroke joinstyle="miter"/>
                <v:path gradientshapeok="t" o:connecttype="rect"/>
              </v:shapetype>
              <v:shape id="文本框 2" o:spid="_x0000_s1026" type="#_x0000_t202" style="width:454.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">
                <v:textbox style="mso-fit-shape-to-text:t">
                  <w:txbxContent>
                    <w:p w14:paraId="4BC71820" w14:textId="77777777" w:rsidR="009677A1" w:rsidRPr="00E104FE" w:rsidRDefault="009677A1" w:rsidP="00EC2E95">
                      <w:pPr>
                        <w:spacing w:after="180"/>
                        <w:rPr>
                          <w:rFonts w:eastAsia="宋体"/>
                          <w:sz w:val="20"/>
                          <w:szCs w:val="20"/>
                          <w:lang w:eastAsia="zh-CN"/>
                        </w:rPr>
                      </w:pPr>
                      <w:r w:rsidRPr="00E104FE">
                        <w:rPr>
                          <w:rFonts w:eastAsia="宋体"/>
                          <w:sz w:val="20"/>
                          <w:szCs w:val="20"/>
                          <w:lang w:eastAsia="zh-CN"/>
                        </w:rPr>
                        <w:t xml:space="preserve">RAN2 would like to thank RAN4 for the </w:t>
                      </w:r>
                      <w:r w:rsidRPr="00E104FE">
                        <w:rPr>
                          <w:rFonts w:eastAsia="宋体"/>
                          <w:bCs/>
                          <w:sz w:val="20"/>
                          <w:szCs w:val="20"/>
                          <w:lang w:eastAsia="zh-CN"/>
                        </w:rPr>
                        <w:t xml:space="preserve">LS on </w:t>
                      </w:r>
                      <w:r w:rsidRPr="00E104FE">
                        <w:rPr>
                          <w:bCs/>
                          <w:sz w:val="20"/>
                          <w:szCs w:val="20"/>
                        </w:rPr>
                        <w:t>power control for NR-DC</w:t>
                      </w:r>
                      <w:r w:rsidRPr="00E104FE">
                        <w:rPr>
                          <w:rFonts w:eastAsia="宋体"/>
                          <w:sz w:val="20"/>
                          <w:szCs w:val="20"/>
                          <w:lang w:eastAsia="zh-CN"/>
                        </w:rPr>
                        <w:t xml:space="preserve">. </w:t>
                      </w:r>
                      <w:r w:rsidRPr="00E104FE">
                        <w:rPr>
                          <w:iCs/>
                          <w:sz w:val="20"/>
                          <w:szCs w:val="20"/>
                        </w:rPr>
                        <w:t xml:space="preserve">RAN2 has decided to keep </w:t>
                      </w:r>
                      <w:r w:rsidRPr="00E104FE">
                        <w:rPr>
                          <w:i/>
                          <w:iCs/>
                          <w:sz w:val="20"/>
                          <w:szCs w:val="20"/>
                        </w:rPr>
                        <w:t>p-UE-FR2</w:t>
                      </w:r>
                      <w:r w:rsidRPr="00E104FE">
                        <w:rPr>
                          <w:iCs/>
                          <w:sz w:val="20"/>
                          <w:szCs w:val="20"/>
                        </w:rPr>
                        <w:t xml:space="preserve"> and will add a </w:t>
                      </w:r>
                      <w:r w:rsidRPr="00E104FE">
                        <w:rPr>
                          <w:rFonts w:eastAsia="宋体"/>
                          <w:sz w:val="20"/>
                          <w:szCs w:val="20"/>
                          <w:lang w:eastAsia="zh-CN"/>
                        </w:rPr>
                        <w:t xml:space="preserve">clarification in TS 38.331 that this field is not used in this release of the specification. </w:t>
                      </w:r>
                    </w:p>
                    <w:p w14:paraId="2FF55885" w14:textId="77777777" w:rsidR="009677A1" w:rsidRPr="00E104FE" w:rsidRDefault="009677A1" w:rsidP="00EC2E95">
                      <w:pPr>
                        <w:spacing w:after="180"/>
                        <w:rPr>
                          <w:rFonts w:eastAsia="宋体"/>
                          <w:sz w:val="20"/>
                          <w:szCs w:val="20"/>
                          <w:lang w:eastAsia="zh-CN"/>
                        </w:rPr>
                      </w:pPr>
                      <w:r w:rsidRPr="00E104FE">
                        <w:rPr>
                          <w:rFonts w:eastAsia="宋体"/>
                          <w:sz w:val="20"/>
                          <w:szCs w:val="20"/>
                          <w:lang w:eastAsia="zh-CN"/>
                        </w:rPr>
                        <w:t xml:space="preserve">Besides, RAN2 wonders whether the same restriction also applies to </w:t>
                      </w:r>
                      <w:r w:rsidRPr="00E104FE">
                        <w:rPr>
                          <w:rFonts w:eastAsia="宋体"/>
                          <w:i/>
                          <w:sz w:val="20"/>
                          <w:szCs w:val="20"/>
                          <w:lang w:eastAsia="zh-CN"/>
                        </w:rPr>
                        <w:t xml:space="preserve">p-NR-FR2, </w:t>
                      </w:r>
                      <w:r w:rsidRPr="00E104FE">
                        <w:rPr>
                          <w:rFonts w:eastAsia="宋体"/>
                          <w:sz w:val="20"/>
                          <w:szCs w:val="20"/>
                          <w:lang w:eastAsia="zh-CN"/>
                        </w:rPr>
                        <w:t xml:space="preserve">which was introduced in Rel-16 for NR-DC UL power control on FR2, as specified in TS 38.213. RAN2 cannot reach any consensus on whether and how to use </w:t>
                      </w:r>
                      <w:r w:rsidRPr="00E104FE">
                        <w:rPr>
                          <w:rFonts w:eastAsia="宋体"/>
                          <w:i/>
                          <w:sz w:val="20"/>
                          <w:szCs w:val="20"/>
                          <w:lang w:eastAsia="zh-CN"/>
                        </w:rPr>
                        <w:t>p-NR-FR2</w:t>
                      </w:r>
                      <w:r w:rsidRPr="00E104FE">
                        <w:rPr>
                          <w:rFonts w:eastAsia="宋体"/>
                          <w:sz w:val="20"/>
                          <w:szCs w:val="20"/>
                          <w:lang w:eastAsia="zh-CN"/>
                        </w:rPr>
                        <w:t xml:space="preserve"> for now, thus would like to ask RAN4 to answer the following questions.</w:t>
                      </w:r>
                    </w:p>
                    <w:p w14:paraId="7251B86F" w14:textId="77777777" w:rsidR="009677A1" w:rsidRPr="00E104FE" w:rsidRDefault="009677A1" w:rsidP="00EC2E95">
                      <w:pPr>
                        <w:spacing w:after="180"/>
                        <w:rPr>
                          <w:rFonts w:eastAsia="宋体"/>
                          <w:b/>
                          <w:i/>
                          <w:sz w:val="20"/>
                          <w:szCs w:val="20"/>
                          <w:lang w:eastAsia="zh-CN"/>
                        </w:rPr>
                      </w:pPr>
                      <w:r w:rsidRPr="00E104FE">
                        <w:rPr>
                          <w:rFonts w:eastAsia="宋体"/>
                          <w:b/>
                          <w:i/>
                          <w:sz w:val="20"/>
                          <w:szCs w:val="20"/>
                          <w:lang w:eastAsia="zh-CN"/>
                        </w:rPr>
                        <w:t>Q1: whether there is any concern about p-NR-FR2 to be used in Rel-16 for supporting NR-DC PC on FR2?</w:t>
                      </w:r>
                    </w:p>
                    <w:p w14:paraId="441D7D86" w14:textId="77777777" w:rsidR="009677A1" w:rsidRPr="00E104FE" w:rsidRDefault="009677A1" w:rsidP="00EC2E95">
                      <w:pPr>
                        <w:spacing w:after="180"/>
                        <w:rPr>
                          <w:rFonts w:eastAsia="宋体"/>
                          <w:b/>
                          <w:i/>
                          <w:sz w:val="20"/>
                          <w:szCs w:val="20"/>
                          <w:lang w:eastAsia="zh-CN"/>
                        </w:rPr>
                      </w:pPr>
                      <w:r w:rsidRPr="00E104FE">
                        <w:rPr>
                          <w:rFonts w:eastAsia="宋体"/>
                          <w:b/>
                          <w:i/>
                          <w:sz w:val="20"/>
                          <w:szCs w:val="20"/>
                          <w:lang w:eastAsia="zh-CN"/>
                        </w:rPr>
                        <w:t>Q2: if no concern, can RAN4 also confirm the following description of p-NR-FR2 in the current TS 38.331?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7"/>
                      </w:tblGrid>
                      <w:tr w:rsidR="009677A1" w:rsidRPr="00E104FE" w14:paraId="75F20A3C" w14:textId="77777777" w:rsidTr="00465AE9">
                        <w:trPr>
                          <w:trHeight w:val="844"/>
                        </w:trPr>
                        <w:tc>
                          <w:tcPr>
                            <w:tcW w:w="9781" w:type="dxa"/>
                            <w:shd w:val="clear" w:color="auto" w:fill="auto"/>
                          </w:tcPr>
                          <w:p w14:paraId="3A65599E" w14:textId="77777777" w:rsidR="009677A1" w:rsidRPr="00E104FE" w:rsidRDefault="009677A1" w:rsidP="00465AE9">
                            <w:pPr>
                              <w:keepNext/>
                              <w:keepLines/>
                              <w:rPr>
                                <w:b/>
                                <w:bCs/>
                                <w:i/>
                                <w:iCs/>
                                <w:sz w:val="20"/>
                                <w:szCs w:val="20"/>
                                <w:lang w:eastAsia="x-none"/>
                              </w:rPr>
                            </w:pPr>
                            <w:r w:rsidRPr="00E104FE">
                              <w:rPr>
                                <w:b/>
                                <w:bCs/>
                                <w:i/>
                                <w:iCs/>
                                <w:sz w:val="20"/>
                                <w:szCs w:val="20"/>
                                <w:lang w:eastAsia="x-none"/>
                              </w:rPr>
                              <w:t>p-NR-FR2</w:t>
                            </w:r>
                          </w:p>
                          <w:p w14:paraId="5D2BD75E" w14:textId="77777777" w:rsidR="009677A1" w:rsidRPr="00E104FE" w:rsidRDefault="009677A1" w:rsidP="00465AE9">
                            <w:pPr>
                              <w:spacing w:after="120"/>
                              <w:rPr>
                                <w:rFonts w:eastAsia="宋体"/>
                                <w:sz w:val="20"/>
                                <w:szCs w:val="20"/>
                                <w:lang w:eastAsia="zh-CN"/>
                              </w:rPr>
                            </w:pPr>
                            <w:r w:rsidRPr="00E104FE">
                              <w:rPr>
                                <w:sz w:val="20"/>
                                <w:szCs w:val="20"/>
                                <w:lang w:eastAsia="sv-SE"/>
                              </w:rPr>
                              <w:t xml:space="preserve">The maximum total transmit power to be used by the UE in this NR cell group across all serving cells in frequency range 2 (FR2). The maximum transmit power that the UE may use may be additionally limited by </w:t>
                            </w:r>
                            <w:r w:rsidRPr="00E104FE">
                              <w:rPr>
                                <w:i/>
                                <w:iCs/>
                                <w:sz w:val="20"/>
                                <w:szCs w:val="20"/>
                                <w:lang w:eastAsia="sv-SE"/>
                              </w:rPr>
                              <w:t>p-Max</w:t>
                            </w:r>
                            <w:r w:rsidRPr="00E104FE">
                              <w:rPr>
                                <w:sz w:val="20"/>
                                <w:szCs w:val="20"/>
                                <w:lang w:eastAsia="sv-SE"/>
                              </w:rPr>
                              <w:t xml:space="preserve"> (configured in </w:t>
                            </w:r>
                            <w:proofErr w:type="spellStart"/>
                            <w:r w:rsidRPr="00E104FE">
                              <w:rPr>
                                <w:i/>
                                <w:iCs/>
                                <w:sz w:val="20"/>
                                <w:szCs w:val="20"/>
                                <w:lang w:eastAsia="sv-SE"/>
                              </w:rPr>
                              <w:t>FrequencyInfoUL</w:t>
                            </w:r>
                            <w:proofErr w:type="spellEnd"/>
                            <w:r w:rsidRPr="00E104FE">
                              <w:rPr>
                                <w:sz w:val="20"/>
                                <w:szCs w:val="20"/>
                                <w:lang w:eastAsia="sv-SE"/>
                              </w:rPr>
                              <w:t>).</w:t>
                            </w:r>
                            <w:r w:rsidRPr="00E104FE">
                              <w:rPr>
                                <w:sz w:val="20"/>
                                <w:szCs w:val="20"/>
                              </w:rPr>
                              <w:t xml:space="preserve"> This field is only used in NR-DC.</w:t>
                            </w:r>
                          </w:p>
                        </w:tc>
                      </w:tr>
                    </w:tbl>
                    <w:p w14:paraId="617F9EE0" w14:textId="77777777" w:rsidR="009677A1" w:rsidRDefault="009677A1" w:rsidP="00EC2E95"/>
                  </w:txbxContent>
                </v:textbox>
                <w10:anchorlock/>
              </v:shape>
            </w:pict>
          </mc:Fallback>
        </mc:AlternateContent>
      </w:r>
    </w:p>
    <w:p w14:paraId="724E1C58" w14:textId="15A32AF9" w:rsidR="00B32035" w:rsidRDefault="0005080C" w:rsidP="00B32035">
      <w:pPr>
        <w:spacing w:before="120" w:after="120" w:line="276" w:lineRule="auto"/>
        <w:jc w:val="both"/>
        <w:rPr>
          <w:rFonts w:ascii="Times" w:hAnsi="Times" w:cs="Times"/>
          <w:iCs/>
          <w:sz w:val="20"/>
          <w:szCs w:val="20"/>
          <w:lang w:eastAsia="ja-JP"/>
        </w:rPr>
      </w:pPr>
      <w:r>
        <w:rPr>
          <w:rFonts w:ascii="Times" w:hAnsi="Times" w:cs="Times"/>
          <w:bCs/>
          <w:sz w:val="20"/>
          <w:szCs w:val="20"/>
          <w:lang w:eastAsia="ja-JP"/>
        </w:rPr>
        <w:t xml:space="preserve">In the previous RAN4 meeting, </w:t>
      </w:r>
      <w:r w:rsidR="00B32035">
        <w:rPr>
          <w:rFonts w:ascii="Times" w:hAnsi="Times" w:cs="Times"/>
          <w:bCs/>
          <w:sz w:val="20"/>
          <w:szCs w:val="20"/>
          <w:lang w:eastAsia="ja-JP"/>
        </w:rPr>
        <w:t xml:space="preserve">RAN4 </w:t>
      </w:r>
      <w:r>
        <w:rPr>
          <w:rFonts w:ascii="Times" w:hAnsi="Times" w:cs="Times"/>
          <w:bCs/>
          <w:sz w:val="20"/>
          <w:szCs w:val="20"/>
          <w:lang w:eastAsia="ja-JP"/>
        </w:rPr>
        <w:t xml:space="preserve">provided the answers </w:t>
      </w:r>
      <w:r w:rsidR="00B32035">
        <w:rPr>
          <w:rFonts w:ascii="Times" w:hAnsi="Times" w:cs="Times"/>
          <w:bCs/>
          <w:sz w:val="20"/>
          <w:szCs w:val="20"/>
          <w:lang w:eastAsia="ja-JP"/>
        </w:rPr>
        <w:t xml:space="preserve">on the availability of </w:t>
      </w:r>
      <w:r w:rsidR="00B32035" w:rsidRPr="009D4966">
        <w:rPr>
          <w:rFonts w:ascii="Times" w:hAnsi="Times" w:cs="Times"/>
          <w:i/>
          <w:sz w:val="20"/>
          <w:szCs w:val="20"/>
          <w:lang w:eastAsia="ja-JP"/>
        </w:rPr>
        <w:t>p-NR-FR2</w:t>
      </w:r>
      <w:r w:rsidR="00B32035">
        <w:rPr>
          <w:rFonts w:ascii="Times" w:hAnsi="Times" w:cs="Times"/>
          <w:i/>
          <w:sz w:val="20"/>
          <w:szCs w:val="20"/>
          <w:lang w:eastAsia="ja-JP"/>
        </w:rPr>
        <w:t xml:space="preserve"> </w:t>
      </w:r>
      <w:r w:rsidR="00B32035" w:rsidRPr="009D4966">
        <w:rPr>
          <w:rFonts w:ascii="Times" w:eastAsia="宋体" w:hAnsi="Times" w:cs="Times"/>
          <w:sz w:val="20"/>
          <w:lang w:eastAsia="zh-CN"/>
        </w:rPr>
        <w:fldChar w:fldCharType="begin"/>
      </w:r>
      <w:r w:rsidR="00B32035" w:rsidRPr="009D4966">
        <w:rPr>
          <w:rFonts w:ascii="Times" w:eastAsia="宋体" w:hAnsi="Times" w:cs="Times"/>
          <w:sz w:val="20"/>
          <w:lang w:eastAsia="zh-CN"/>
        </w:rPr>
        <w:instrText xml:space="preserve"> REF _Ref61431800 \r \h </w:instrText>
      </w:r>
      <w:r w:rsidR="00B32035">
        <w:rPr>
          <w:rFonts w:ascii="Times" w:eastAsia="宋体" w:hAnsi="Times" w:cs="Times"/>
          <w:sz w:val="20"/>
          <w:lang w:eastAsia="zh-CN"/>
        </w:rPr>
        <w:instrText xml:space="preserve"> \* MERGEFORMAT </w:instrText>
      </w:r>
      <w:r w:rsidR="00B32035" w:rsidRPr="009D4966">
        <w:rPr>
          <w:rFonts w:ascii="Times" w:eastAsia="宋体" w:hAnsi="Times" w:cs="Times"/>
          <w:sz w:val="20"/>
          <w:lang w:eastAsia="zh-CN"/>
        </w:rPr>
      </w:r>
      <w:r w:rsidR="00B32035" w:rsidRPr="009D4966">
        <w:rPr>
          <w:rFonts w:ascii="Times" w:eastAsia="宋体" w:hAnsi="Times" w:cs="Times"/>
          <w:sz w:val="20"/>
          <w:lang w:eastAsia="zh-CN"/>
        </w:rPr>
        <w:fldChar w:fldCharType="separate"/>
      </w:r>
      <w:r w:rsidR="00B32035">
        <w:rPr>
          <w:rFonts w:ascii="Times" w:eastAsia="宋体" w:hAnsi="Times" w:cs="Times"/>
          <w:sz w:val="20"/>
          <w:lang w:eastAsia="zh-CN"/>
        </w:rPr>
        <w:t>[3]</w:t>
      </w:r>
      <w:r w:rsidR="00B32035" w:rsidRPr="009D4966">
        <w:rPr>
          <w:rFonts w:ascii="Times" w:eastAsia="宋体" w:hAnsi="Times" w:cs="Times"/>
          <w:sz w:val="20"/>
          <w:lang w:eastAsia="zh-CN"/>
        </w:rPr>
        <w:fldChar w:fldCharType="end"/>
      </w:r>
      <w:r w:rsidR="00B32035">
        <w:rPr>
          <w:rFonts w:ascii="Times" w:hAnsi="Times" w:cs="Times"/>
          <w:bCs/>
          <w:sz w:val="20"/>
          <w:szCs w:val="20"/>
          <w:lang w:eastAsia="ja-JP"/>
        </w:rPr>
        <w:t xml:space="preserve"> as below:</w:t>
      </w:r>
    </w:p>
    <w:p w14:paraId="39A25E32" w14:textId="77777777" w:rsidR="00B32035" w:rsidRPr="009D4966" w:rsidRDefault="00B32035" w:rsidP="00B32035">
      <w:pPr>
        <w:spacing w:before="120" w:after="120" w:line="276" w:lineRule="auto"/>
        <w:jc w:val="both"/>
        <w:rPr>
          <w:rFonts w:ascii="Times" w:eastAsia="宋体" w:hAnsi="Times" w:cs="Times"/>
          <w:iCs/>
          <w:sz w:val="20"/>
          <w:szCs w:val="20"/>
          <w:lang w:eastAsia="zh-CN"/>
        </w:rPr>
      </w:pPr>
      <w:r w:rsidRPr="00E104FE">
        <w:rPr>
          <w:rFonts w:eastAsia="宋体"/>
          <w:noProof/>
          <w:szCs w:val="22"/>
          <w:lang w:eastAsia="zh-CN"/>
        </w:rPr>
        <mc:AlternateContent>
          <mc:Choice Requires="wps">
            <w:drawing>
              <wp:inline distT="0" distB="0" distL="0" distR="0" wp14:anchorId="36A25236" wp14:editId="0C38B1B8">
                <wp:extent cx="5733415" cy="1249045"/>
                <wp:effectExtent l="0" t="0" r="19685" b="2730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249045"/>
                        </a:xfrm>
                        <a:prstGeom prst="rect">
                          <a:avLst/>
                        </a:prstGeom>
                        <a:solidFill>
                          <a:srgbClr val="FFFFFF"/>
                        </a:solidFill>
                        <a:ln w="9525">
                          <a:solidFill>
                            <a:srgbClr val="000000"/>
                          </a:solidFill>
                          <a:miter lim="800000"/>
                          <a:headEnd/>
                          <a:tailEnd/>
                        </a:ln>
                      </wps:spPr>
                      <wps:txbx>
                        <w:txbxContent>
                          <w:p w14:paraId="243F4265" w14:textId="77777777" w:rsidR="009677A1" w:rsidRPr="00B25100" w:rsidRDefault="009677A1" w:rsidP="00B32035">
                            <w:pPr>
                              <w:pStyle w:val="a5"/>
                              <w:spacing w:afterLines="50" w:after="120"/>
                              <w:rPr>
                                <w:rFonts w:ascii="Times New Roman" w:eastAsia="MS Mincho" w:hAnsi="Times New Roman"/>
                                <w:b w:val="0"/>
                                <w:sz w:val="21"/>
                                <w:szCs w:val="21"/>
                                <w:lang w:eastAsia="ja-JP"/>
                              </w:rPr>
                            </w:pPr>
                            <w:r w:rsidRPr="00B25100">
                              <w:rPr>
                                <w:rFonts w:ascii="Times New Roman" w:hAnsi="Times New Roman"/>
                                <w:b w:val="0"/>
                                <w:sz w:val="21"/>
                                <w:szCs w:val="21"/>
                                <w:lang w:eastAsia="ja-JP"/>
                              </w:rPr>
                              <w:t xml:space="preserve">RAN4 would like to thank RAN2 for the LS on power control for NR-DC. RAN4 has discussed the LS and would like to provide feedback for the following question: </w:t>
                            </w:r>
                          </w:p>
                          <w:p w14:paraId="29E2D317" w14:textId="77777777" w:rsidR="009677A1" w:rsidRPr="00B25100" w:rsidRDefault="009677A1" w:rsidP="00B32035">
                            <w:pPr>
                              <w:spacing w:afterLines="50" w:after="120"/>
                              <w:rPr>
                                <w:bCs/>
                                <w:i/>
                                <w:sz w:val="21"/>
                                <w:szCs w:val="21"/>
                                <w:lang w:eastAsia="zh-CN"/>
                              </w:rPr>
                            </w:pPr>
                            <w:r w:rsidRPr="00B25100">
                              <w:rPr>
                                <w:bCs/>
                                <w:i/>
                                <w:sz w:val="21"/>
                                <w:szCs w:val="21"/>
                                <w:lang w:eastAsia="zh-CN"/>
                              </w:rPr>
                              <w:t>Q1: whether there is any concern about p-NR-FR2 to be used in Rel-16 for supporting NR-DC PC on FR2?</w:t>
                            </w:r>
                          </w:p>
                          <w:p w14:paraId="7DC8EE3F" w14:textId="77777777" w:rsidR="009677A1" w:rsidRPr="00B25100" w:rsidRDefault="009677A1" w:rsidP="00B32035">
                            <w:pPr>
                              <w:spacing w:afterLines="50" w:after="120"/>
                              <w:rPr>
                                <w:sz w:val="21"/>
                                <w:szCs w:val="21"/>
                              </w:rPr>
                            </w:pPr>
                            <w:r w:rsidRPr="00B25100">
                              <w:rPr>
                                <w:rFonts w:eastAsia="宋体"/>
                                <w:sz w:val="21"/>
                                <w:szCs w:val="21"/>
                                <w:lang w:eastAsia="zh-CN"/>
                              </w:rPr>
                              <w:t xml:space="preserve">Yes, RAN4 do have concerns and the reason is </w:t>
                            </w:r>
                            <w:proofErr w:type="gramStart"/>
                            <w:r w:rsidRPr="00B25100">
                              <w:rPr>
                                <w:rFonts w:eastAsia="宋体"/>
                                <w:sz w:val="21"/>
                                <w:szCs w:val="21"/>
                                <w:lang w:eastAsia="zh-CN"/>
                              </w:rPr>
                              <w:t>similar to</w:t>
                            </w:r>
                            <w:proofErr w:type="gramEnd"/>
                            <w:r w:rsidRPr="00B25100">
                              <w:rPr>
                                <w:rFonts w:eastAsia="宋体"/>
                                <w:sz w:val="21"/>
                                <w:szCs w:val="21"/>
                                <w:lang w:eastAsia="zh-CN"/>
                              </w:rPr>
                              <w:t xml:space="preserve"> p-UE-FR2. RAN4 does not introduce P-NR-FR2 in Rel-16.</w:t>
                            </w:r>
                          </w:p>
                        </w:txbxContent>
                      </wps:txbx>
                      <wps:bodyPr rot="0" vert="horz" wrap="square" lIns="91440" tIns="45720" rIns="91440" bIns="45720" anchor="t" anchorCtr="0" upright="1">
                        <a:spAutoFit/>
                      </wps:bodyPr>
                    </wps:wsp>
                  </a:graphicData>
                </a:graphic>
              </wp:inline>
            </w:drawing>
          </mc:Choice>
          <mc:Fallback xmlns:w16="http://schemas.microsoft.com/office/word/2018/wordml" xmlns:w16cex="http://schemas.microsoft.com/office/word/2018/wordml/cex">
            <w:pict>
              <v:shape w14:anchorId="36A25236" id="_x0000_s1027" type="#_x0000_t202" style="width:451.45pt;height:9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">
                <v:textbox style="mso-fit-shape-to-text:t">
                  <w:txbxContent>
                    <w:p w14:paraId="243F4265" w14:textId="77777777" w:rsidR="009677A1" w:rsidRPr="00B25100" w:rsidRDefault="009677A1" w:rsidP="00B32035">
                      <w:pPr>
                        <w:pStyle w:val="a5"/>
                        <w:spacing w:afterLines="50" w:after="120"/>
                        <w:rPr>
                          <w:rFonts w:ascii="Times New Roman" w:eastAsia="MS Mincho" w:hAnsi="Times New Roman"/>
                          <w:b w:val="0"/>
                          <w:sz w:val="21"/>
                          <w:szCs w:val="21"/>
                          <w:lang w:eastAsia="ja-JP"/>
                        </w:rPr>
                      </w:pPr>
                      <w:r w:rsidRPr="00B25100">
                        <w:rPr>
                          <w:rFonts w:ascii="Times New Roman" w:hAnsi="Times New Roman"/>
                          <w:b w:val="0"/>
                          <w:sz w:val="21"/>
                          <w:szCs w:val="21"/>
                          <w:lang w:eastAsia="ja-JP"/>
                        </w:rPr>
                        <w:t xml:space="preserve">RAN4 would like to thank RAN2 for the LS on power control for NR-DC. RAN4 has discussed the LS and would like to provide feedback for the following question: </w:t>
                      </w:r>
                    </w:p>
                    <w:p w14:paraId="29E2D317" w14:textId="77777777" w:rsidR="009677A1" w:rsidRPr="00B25100" w:rsidRDefault="009677A1" w:rsidP="00B32035">
                      <w:pPr>
                        <w:spacing w:afterLines="50" w:after="120"/>
                        <w:rPr>
                          <w:bCs/>
                          <w:i/>
                          <w:sz w:val="21"/>
                          <w:szCs w:val="21"/>
                          <w:lang w:eastAsia="zh-CN"/>
                        </w:rPr>
                      </w:pPr>
                      <w:r w:rsidRPr="00B25100">
                        <w:rPr>
                          <w:bCs/>
                          <w:i/>
                          <w:sz w:val="21"/>
                          <w:szCs w:val="21"/>
                          <w:lang w:eastAsia="zh-CN"/>
                        </w:rPr>
                        <w:t>Q1: whether there is any concern about p-NR-FR2 to be used in Rel-16 for supporting NR-DC PC on FR2?</w:t>
                      </w:r>
                    </w:p>
                    <w:p w14:paraId="7DC8EE3F" w14:textId="77777777" w:rsidR="009677A1" w:rsidRPr="00B25100" w:rsidRDefault="009677A1" w:rsidP="00B32035">
                      <w:pPr>
                        <w:spacing w:afterLines="50" w:after="120"/>
                        <w:rPr>
                          <w:sz w:val="21"/>
                          <w:szCs w:val="21"/>
                        </w:rPr>
                      </w:pPr>
                      <w:r w:rsidRPr="00B25100">
                        <w:rPr>
                          <w:rFonts w:eastAsia="宋体"/>
                          <w:sz w:val="21"/>
                          <w:szCs w:val="21"/>
                          <w:lang w:eastAsia="zh-CN"/>
                        </w:rPr>
                        <w:t xml:space="preserve">Yes, RAN4 do have concerns and the reason is </w:t>
                      </w:r>
                      <w:proofErr w:type="gramStart"/>
                      <w:r w:rsidRPr="00B25100">
                        <w:rPr>
                          <w:rFonts w:eastAsia="宋体"/>
                          <w:sz w:val="21"/>
                          <w:szCs w:val="21"/>
                          <w:lang w:eastAsia="zh-CN"/>
                        </w:rPr>
                        <w:t>similar to</w:t>
                      </w:r>
                      <w:proofErr w:type="gramEnd"/>
                      <w:r w:rsidRPr="00B25100">
                        <w:rPr>
                          <w:rFonts w:eastAsia="宋体"/>
                          <w:sz w:val="21"/>
                          <w:szCs w:val="21"/>
                          <w:lang w:eastAsia="zh-CN"/>
                        </w:rPr>
                        <w:t xml:space="preserve"> p-UE-FR2. RAN4 does not introduce P-NR-FR2 in Rel-16.</w:t>
                      </w:r>
                    </w:p>
                  </w:txbxContent>
                </v:textbox>
                <w10:anchorlock/>
              </v:shape>
            </w:pict>
          </mc:Fallback>
        </mc:AlternateContent>
      </w:r>
    </w:p>
    <w:p w14:paraId="5AE77084" w14:textId="363888B5" w:rsidR="001B6FDD" w:rsidRPr="009D4966" w:rsidRDefault="00B32035" w:rsidP="00B32035">
      <w:pPr>
        <w:spacing w:before="120" w:after="120" w:line="276" w:lineRule="auto"/>
        <w:jc w:val="both"/>
        <w:rPr>
          <w:rFonts w:ascii="Times" w:eastAsia="宋体" w:hAnsi="Times" w:cs="Times"/>
          <w:iCs/>
          <w:sz w:val="20"/>
          <w:szCs w:val="20"/>
          <w:lang w:eastAsia="zh-CN"/>
        </w:rPr>
      </w:pPr>
      <w:r>
        <w:rPr>
          <w:rFonts w:ascii="Times" w:hAnsi="Times" w:cs="Times"/>
          <w:bCs/>
          <w:sz w:val="20"/>
          <w:szCs w:val="20"/>
          <w:lang w:eastAsia="ja-JP"/>
        </w:rPr>
        <w:t>Obviously,</w:t>
      </w:r>
      <w:r w:rsidRPr="009D4966">
        <w:rPr>
          <w:rFonts w:ascii="Times" w:hAnsi="Times" w:cs="Times"/>
          <w:bCs/>
          <w:sz w:val="20"/>
          <w:szCs w:val="20"/>
          <w:lang w:eastAsia="ja-JP"/>
        </w:rPr>
        <w:t xml:space="preserve"> </w:t>
      </w:r>
      <w:r w:rsidR="0005080C">
        <w:rPr>
          <w:rFonts w:ascii="Times" w:hAnsi="Times" w:cs="Times"/>
          <w:iCs/>
          <w:sz w:val="20"/>
          <w:szCs w:val="20"/>
          <w:lang w:eastAsia="ja-JP"/>
        </w:rPr>
        <w:t>according to</w:t>
      </w:r>
      <w:r>
        <w:rPr>
          <w:rFonts w:ascii="Times" w:hAnsi="Times" w:cs="Times"/>
          <w:iCs/>
          <w:sz w:val="20"/>
          <w:szCs w:val="20"/>
          <w:lang w:eastAsia="ja-JP"/>
        </w:rPr>
        <w:t xml:space="preserve"> </w:t>
      </w:r>
      <w:r w:rsidR="0005080C">
        <w:rPr>
          <w:rFonts w:ascii="Times" w:hAnsi="Times" w:cs="Times"/>
          <w:iCs/>
          <w:sz w:val="20"/>
          <w:szCs w:val="20"/>
          <w:lang w:eastAsia="ja-JP"/>
        </w:rPr>
        <w:t>RAN4’s</w:t>
      </w:r>
      <w:r>
        <w:rPr>
          <w:rFonts w:ascii="Times" w:hAnsi="Times" w:cs="Times"/>
          <w:iCs/>
          <w:sz w:val="20"/>
          <w:szCs w:val="20"/>
          <w:lang w:eastAsia="ja-JP"/>
        </w:rPr>
        <w:t xml:space="preserve"> </w:t>
      </w:r>
      <w:r w:rsidR="0005080C">
        <w:rPr>
          <w:rFonts w:ascii="Times" w:hAnsi="Times" w:cs="Times"/>
          <w:iCs/>
          <w:sz w:val="20"/>
          <w:szCs w:val="20"/>
          <w:lang w:eastAsia="ja-JP"/>
        </w:rPr>
        <w:t>LSs</w:t>
      </w:r>
      <w:r>
        <w:rPr>
          <w:rFonts w:ascii="Times" w:hAnsi="Times" w:cs="Times"/>
          <w:iCs/>
          <w:sz w:val="20"/>
          <w:szCs w:val="20"/>
          <w:lang w:eastAsia="ja-JP"/>
        </w:rPr>
        <w:t>,</w:t>
      </w:r>
      <w:r w:rsidRPr="009D4966" w:rsidDel="00BA05C5">
        <w:rPr>
          <w:rFonts w:ascii="Times" w:hAnsi="Times" w:cs="Times"/>
          <w:bCs/>
          <w:sz w:val="20"/>
          <w:szCs w:val="20"/>
          <w:lang w:eastAsia="ja-JP"/>
        </w:rPr>
        <w:t xml:space="preserve"> </w:t>
      </w:r>
      <w:r>
        <w:rPr>
          <w:rFonts w:ascii="Times" w:hAnsi="Times" w:cs="Times"/>
          <w:bCs/>
          <w:sz w:val="20"/>
          <w:szCs w:val="20"/>
          <w:lang w:eastAsia="ja-JP"/>
        </w:rPr>
        <w:t>the parameter</w:t>
      </w:r>
      <w:r w:rsidRPr="009D4966">
        <w:rPr>
          <w:rFonts w:ascii="Times" w:hAnsi="Times" w:cs="Times"/>
          <w:iCs/>
          <w:sz w:val="20"/>
          <w:szCs w:val="20"/>
          <w:lang w:eastAsia="ja-JP"/>
        </w:rPr>
        <w:t xml:space="preserve"> </w:t>
      </w:r>
      <w:r w:rsidRPr="009D4966">
        <w:rPr>
          <w:rFonts w:ascii="Times" w:hAnsi="Times" w:cs="Times"/>
          <w:i/>
          <w:sz w:val="20"/>
          <w:szCs w:val="20"/>
          <w:lang w:eastAsia="ja-JP"/>
        </w:rPr>
        <w:t>p-NR-FR2</w:t>
      </w:r>
      <w:r w:rsidRPr="009D4966">
        <w:rPr>
          <w:rFonts w:ascii="Times" w:hAnsi="Times" w:cs="Times"/>
          <w:iCs/>
          <w:sz w:val="20"/>
          <w:szCs w:val="20"/>
          <w:lang w:eastAsia="ja-JP"/>
        </w:rPr>
        <w:t xml:space="preserve"> is useless in Rel-16</w:t>
      </w:r>
      <w:r>
        <w:rPr>
          <w:rFonts w:ascii="Times" w:hAnsi="Times" w:cs="Times"/>
          <w:iCs/>
          <w:sz w:val="20"/>
          <w:szCs w:val="20"/>
          <w:lang w:eastAsia="ja-JP"/>
        </w:rPr>
        <w:t>,</w:t>
      </w:r>
      <w:r w:rsidRPr="009D4966">
        <w:rPr>
          <w:rFonts w:ascii="Times" w:hAnsi="Times" w:cs="Times"/>
          <w:iCs/>
          <w:sz w:val="20"/>
          <w:szCs w:val="20"/>
          <w:lang w:eastAsia="ja-JP"/>
        </w:rPr>
        <w:t xml:space="preserve"> and </w:t>
      </w:r>
      <w:r w:rsidR="00B23D9B">
        <w:rPr>
          <w:rFonts w:ascii="Times" w:hAnsi="Times" w:cs="Times"/>
          <w:iCs/>
          <w:sz w:val="20"/>
          <w:szCs w:val="20"/>
          <w:lang w:eastAsia="ja-JP"/>
        </w:rPr>
        <w:t xml:space="preserve">is </w:t>
      </w:r>
      <w:r w:rsidRPr="009D4966">
        <w:rPr>
          <w:rFonts w:ascii="Times" w:hAnsi="Times" w:cs="Times"/>
          <w:iCs/>
          <w:sz w:val="20"/>
          <w:szCs w:val="20"/>
          <w:lang w:eastAsia="ja-JP"/>
        </w:rPr>
        <w:t>not</w:t>
      </w:r>
      <w:r w:rsidR="00675A4C">
        <w:rPr>
          <w:rFonts w:ascii="Times" w:hAnsi="Times" w:cs="Times"/>
          <w:iCs/>
          <w:sz w:val="20"/>
          <w:szCs w:val="20"/>
          <w:lang w:eastAsia="ja-JP"/>
        </w:rPr>
        <w:t xml:space="preserve"> expected to</w:t>
      </w:r>
      <w:r w:rsidRPr="009D4966">
        <w:rPr>
          <w:rFonts w:ascii="Times" w:hAnsi="Times" w:cs="Times"/>
          <w:iCs/>
          <w:sz w:val="20"/>
          <w:szCs w:val="20"/>
          <w:lang w:eastAsia="ja-JP"/>
        </w:rPr>
        <w:t xml:space="preserve"> be configured by higher layer.</w:t>
      </w:r>
      <w:r>
        <w:rPr>
          <w:rFonts w:ascii="Times" w:eastAsia="宋体" w:hAnsi="Times" w:cs="Times" w:hint="eastAsia"/>
          <w:sz w:val="20"/>
          <w:szCs w:val="20"/>
          <w:lang w:eastAsia="zh-CN"/>
        </w:rPr>
        <w:t xml:space="preserve"> </w:t>
      </w:r>
      <w:r w:rsidR="00675A4C">
        <w:rPr>
          <w:rFonts w:ascii="Times" w:eastAsia="宋体" w:hAnsi="Times" w:cs="Times"/>
          <w:sz w:val="20"/>
          <w:szCs w:val="20"/>
          <w:lang w:eastAsia="zh-CN"/>
        </w:rPr>
        <w:t>Similarly,</w:t>
      </w:r>
      <w:r w:rsidRPr="009D4966">
        <w:rPr>
          <w:rFonts w:ascii="Times" w:eastAsia="宋体" w:hAnsi="Times" w:cs="Times"/>
          <w:sz w:val="20"/>
          <w:szCs w:val="20"/>
          <w:lang w:eastAsia="zh-CN"/>
        </w:rPr>
        <w:t xml:space="preserve"> </w:t>
      </w:r>
      <m:oMath>
        <m:sSubSup>
          <m:sSubSupPr>
            <m:ctrlPr>
              <w:rPr>
                <w:rFonts w:ascii="Cambria Math" w:hAnsi="Cambria Math" w:cs="Times"/>
                <w:i/>
                <w:sz w:val="20"/>
                <w:szCs w:val="20"/>
              </w:rPr>
            </m:ctrlPr>
          </m:sSubSupPr>
          <m:e>
            <m:acc>
              <m:accPr>
                <m:ctrlPr>
                  <w:rPr>
                    <w:rFonts w:ascii="Cambria Math" w:hAnsi="Cambria Math" w:cs="Times"/>
                    <w:i/>
                    <w:sz w:val="20"/>
                    <w:szCs w:val="20"/>
                  </w:rPr>
                </m:ctrlPr>
              </m:accPr>
              <m:e>
                <m:r>
                  <w:rPr>
                    <w:rFonts w:ascii="Cambria Math" w:hAnsi="Cambria Math" w:cs="Times"/>
                    <w:sz w:val="20"/>
                    <w:szCs w:val="20"/>
                  </w:rPr>
                  <m:t>P</m:t>
                </m:r>
              </m:e>
            </m:acc>
          </m:e>
          <m:sub>
            <m:r>
              <w:rPr>
                <w:rFonts w:ascii="Cambria Math" w:hAnsi="Cambria Math" w:cs="Times"/>
                <w:sz w:val="20"/>
                <w:szCs w:val="20"/>
              </w:rPr>
              <m:t>Total</m:t>
            </m:r>
          </m:sub>
          <m:sup>
            <m:r>
              <w:rPr>
                <w:rFonts w:ascii="Cambria Math" w:hAnsi="Cambria Math" w:cs="Times"/>
                <w:sz w:val="20"/>
                <w:szCs w:val="20"/>
              </w:rPr>
              <m:t>NR-DC</m:t>
            </m:r>
          </m:sup>
        </m:sSubSup>
      </m:oMath>
      <w:r>
        <w:rPr>
          <w:rFonts w:ascii="Times" w:eastAsia="宋体" w:hAnsi="Times" w:cs="Times" w:hint="eastAsia"/>
          <w:sz w:val="20"/>
          <w:szCs w:val="20"/>
          <w:lang w:eastAsia="zh-CN"/>
        </w:rPr>
        <w:t xml:space="preserve"> </w:t>
      </w:r>
      <w:r w:rsidR="00675A4C" w:rsidRPr="009D4966">
        <w:rPr>
          <w:rFonts w:ascii="Times" w:eastAsia="宋体" w:hAnsi="Times" w:cs="Times"/>
          <w:sz w:val="20"/>
          <w:szCs w:val="20"/>
          <w:lang w:eastAsia="zh-CN"/>
        </w:rPr>
        <w:t>in TS 38.213</w:t>
      </w:r>
      <w:r w:rsidR="00675A4C">
        <w:rPr>
          <w:rFonts w:ascii="Times" w:eastAsia="宋体" w:hAnsi="Times" w:cs="Times"/>
          <w:sz w:val="20"/>
          <w:szCs w:val="20"/>
          <w:lang w:eastAsia="zh-CN"/>
        </w:rPr>
        <w:t xml:space="preserve"> </w:t>
      </w:r>
      <w:r>
        <w:rPr>
          <w:rFonts w:ascii="Times" w:eastAsia="宋体" w:hAnsi="Times" w:cs="Times"/>
          <w:sz w:val="20"/>
          <w:szCs w:val="20"/>
          <w:lang w:eastAsia="zh-CN"/>
        </w:rPr>
        <w:t xml:space="preserve">is defined </w:t>
      </w:r>
      <w:r>
        <w:rPr>
          <w:rFonts w:ascii="Times" w:hAnsi="Times" w:cs="Times"/>
          <w:sz w:val="20"/>
          <w:szCs w:val="20"/>
        </w:rPr>
        <w:t>as</w:t>
      </w:r>
      <w:r w:rsidRPr="009D4966">
        <w:rPr>
          <w:rFonts w:ascii="Times" w:hAnsi="Times" w:cs="Times"/>
          <w:sz w:val="20"/>
          <w:szCs w:val="20"/>
        </w:rPr>
        <w:t xml:space="preserve"> the linear value of a configured maximum transmission power for NR-DC operation in FR2 [8-3, TS 38.101-3]</w:t>
      </w:r>
      <w:r>
        <w:rPr>
          <w:rFonts w:ascii="Times" w:eastAsiaTheme="minorEastAsia" w:hAnsi="Times" w:cs="Times"/>
          <w:sz w:val="20"/>
          <w:szCs w:val="20"/>
          <w:lang w:eastAsia="zh-CN"/>
        </w:rPr>
        <w:t xml:space="preserve">, which </w:t>
      </w:r>
      <w:r>
        <w:rPr>
          <w:rFonts w:ascii="Times" w:eastAsiaTheme="minorEastAsia" w:hAnsi="Times" w:cs="Times" w:hint="eastAsia"/>
          <w:sz w:val="20"/>
          <w:szCs w:val="20"/>
          <w:lang w:eastAsia="zh-CN"/>
        </w:rPr>
        <w:t>i</w:t>
      </w:r>
      <w:r>
        <w:rPr>
          <w:rFonts w:ascii="Times" w:eastAsiaTheme="minorEastAsia" w:hAnsi="Times" w:cs="Times"/>
          <w:sz w:val="20"/>
          <w:szCs w:val="20"/>
          <w:lang w:eastAsia="zh-CN"/>
        </w:rPr>
        <w:t xml:space="preserve">s </w:t>
      </w:r>
      <w:r>
        <w:rPr>
          <w:rFonts w:ascii="Times" w:hAnsi="Times" w:cs="Times"/>
          <w:sz w:val="20"/>
          <w:szCs w:val="20"/>
        </w:rPr>
        <w:t xml:space="preserve">also </w:t>
      </w:r>
      <w:r w:rsidRPr="009D4966">
        <w:rPr>
          <w:rFonts w:ascii="Times" w:hAnsi="Times" w:cs="Times"/>
          <w:sz w:val="20"/>
          <w:szCs w:val="20"/>
        </w:rPr>
        <w:t>problematic</w:t>
      </w:r>
      <w:r>
        <w:rPr>
          <w:rFonts w:ascii="Times" w:eastAsia="宋体" w:hAnsi="Times" w:cs="Times"/>
          <w:sz w:val="20"/>
          <w:szCs w:val="20"/>
          <w:lang w:eastAsia="zh-CN"/>
        </w:rPr>
        <w:t xml:space="preserve">, </w:t>
      </w:r>
      <w:r w:rsidRPr="009D4966">
        <w:rPr>
          <w:rFonts w:ascii="Times" w:hAnsi="Times" w:cs="Times"/>
          <w:sz w:val="20"/>
          <w:szCs w:val="20"/>
        </w:rPr>
        <w:t xml:space="preserve">as RAN4 has not defined </w:t>
      </w:r>
      <m:oMath>
        <m:sSubSup>
          <m:sSubSupPr>
            <m:ctrlPr>
              <w:rPr>
                <w:rFonts w:ascii="Cambria Math" w:hAnsi="Cambria Math" w:cs="Times"/>
                <w:i/>
                <w:sz w:val="20"/>
                <w:szCs w:val="20"/>
              </w:rPr>
            </m:ctrlPr>
          </m:sSubSupPr>
          <m:e>
            <m:acc>
              <m:accPr>
                <m:ctrlPr>
                  <w:rPr>
                    <w:rFonts w:ascii="Cambria Math" w:hAnsi="Cambria Math" w:cs="Times"/>
                    <w:i/>
                    <w:sz w:val="20"/>
                    <w:szCs w:val="20"/>
                  </w:rPr>
                </m:ctrlPr>
              </m:accPr>
              <m:e>
                <m:r>
                  <w:rPr>
                    <w:rFonts w:ascii="Cambria Math" w:hAnsi="Cambria Math" w:cs="Times"/>
                    <w:sz w:val="20"/>
                    <w:szCs w:val="20"/>
                  </w:rPr>
                  <m:t>P</m:t>
                </m:r>
              </m:e>
            </m:acc>
          </m:e>
          <m:sub>
            <m:r>
              <w:rPr>
                <w:rFonts w:ascii="Cambria Math" w:hAnsi="Cambria Math" w:cs="Times"/>
                <w:sz w:val="20"/>
                <w:szCs w:val="20"/>
              </w:rPr>
              <m:t>Total</m:t>
            </m:r>
          </m:sub>
          <m:sup>
            <m:r>
              <w:rPr>
                <w:rFonts w:ascii="Cambria Math" w:hAnsi="Cambria Math" w:cs="Times"/>
                <w:sz w:val="20"/>
                <w:szCs w:val="20"/>
              </w:rPr>
              <m:t>NR-DC</m:t>
            </m:r>
          </m:sup>
        </m:sSubSup>
      </m:oMath>
      <w:r w:rsidRPr="009D4966">
        <w:rPr>
          <w:rFonts w:ascii="Times" w:eastAsia="宋体" w:hAnsi="Times" w:cs="Times"/>
          <w:sz w:val="20"/>
          <w:szCs w:val="20"/>
          <w:lang w:eastAsia="zh-CN"/>
        </w:rPr>
        <w:t xml:space="preserve"> for FR2 in Rel-16.</w:t>
      </w:r>
    </w:p>
    <w:p w14:paraId="68E7B949" w14:textId="08343E09" w:rsidR="00F06274" w:rsidRPr="009D4966" w:rsidRDefault="0005080C" w:rsidP="00F06274">
      <w:pPr>
        <w:spacing w:before="120" w:after="120" w:line="276" w:lineRule="auto"/>
        <w:jc w:val="both"/>
        <w:rPr>
          <w:rFonts w:ascii="Times" w:eastAsia="宋体" w:hAnsi="Times" w:cs="Times"/>
          <w:bCs/>
          <w:sz w:val="20"/>
          <w:szCs w:val="20"/>
          <w:lang w:eastAsia="zh-CN"/>
        </w:rPr>
      </w:pPr>
      <w:r>
        <w:rPr>
          <w:rFonts w:ascii="Times" w:eastAsia="宋体" w:hAnsi="Times" w:cs="Times"/>
          <w:bCs/>
          <w:sz w:val="20"/>
          <w:szCs w:val="20"/>
          <w:lang w:eastAsia="zh-CN"/>
        </w:rPr>
        <w:lastRenderedPageBreak/>
        <w:t>Moreover, i</w:t>
      </w:r>
      <w:r w:rsidR="00F06274">
        <w:rPr>
          <w:rFonts w:ascii="Times" w:eastAsia="宋体" w:hAnsi="Times" w:cs="Times"/>
          <w:bCs/>
          <w:sz w:val="20"/>
          <w:szCs w:val="20"/>
          <w:lang w:eastAsia="zh-CN"/>
        </w:rPr>
        <w:t xml:space="preserve">n Rel-16, </w:t>
      </w:r>
      <w:r>
        <w:rPr>
          <w:rFonts w:ascii="Times" w:eastAsia="宋体" w:hAnsi="Times" w:cs="Times"/>
          <w:bCs/>
          <w:sz w:val="20"/>
          <w:szCs w:val="20"/>
          <w:lang w:eastAsia="zh-CN"/>
        </w:rPr>
        <w:t xml:space="preserve">regarding FR2 </w:t>
      </w:r>
      <w:r w:rsidR="00F06274">
        <w:rPr>
          <w:rFonts w:ascii="Times" w:eastAsia="宋体" w:hAnsi="Times" w:cs="Times"/>
          <w:bCs/>
          <w:sz w:val="20"/>
          <w:szCs w:val="20"/>
          <w:lang w:eastAsia="zh-CN"/>
        </w:rPr>
        <w:t>t</w:t>
      </w:r>
      <w:r w:rsidR="00F06274" w:rsidRPr="009D4966">
        <w:rPr>
          <w:rFonts w:ascii="Times" w:eastAsia="宋体" w:hAnsi="Times" w:cs="Times"/>
          <w:bCs/>
          <w:sz w:val="20"/>
          <w:szCs w:val="20"/>
          <w:lang w:eastAsia="zh-CN"/>
        </w:rPr>
        <w:t xml:space="preserve">he following power sharing mode parameters </w:t>
      </w:r>
      <w:r w:rsidR="00F06274">
        <w:rPr>
          <w:rFonts w:ascii="Times" w:eastAsia="宋体" w:hAnsi="Times" w:cs="Times"/>
          <w:bCs/>
          <w:sz w:val="20"/>
          <w:szCs w:val="20"/>
          <w:lang w:eastAsia="zh-CN"/>
        </w:rPr>
        <w:t>can be</w:t>
      </w:r>
      <w:r w:rsidR="00F06274" w:rsidRPr="009D4966">
        <w:rPr>
          <w:rFonts w:ascii="Times" w:eastAsia="宋体" w:hAnsi="Times" w:cs="Times"/>
          <w:bCs/>
          <w:sz w:val="20"/>
          <w:szCs w:val="20"/>
          <w:lang w:eastAsia="zh-CN"/>
        </w:rPr>
        <w:t xml:space="preserve"> configured by higher layer</w:t>
      </w:r>
      <w:r w:rsidR="00F06274">
        <w:rPr>
          <w:rFonts w:ascii="Times" w:eastAsia="宋体" w:hAnsi="Times" w:cs="Times"/>
          <w:bCs/>
          <w:sz w:val="20"/>
          <w:szCs w:val="20"/>
          <w:lang w:eastAsia="zh-CN"/>
        </w:rPr>
        <w:t xml:space="preserve"> f</w:t>
      </w:r>
      <w:r w:rsidR="00F06274" w:rsidRPr="009D4966">
        <w:rPr>
          <w:rFonts w:ascii="Times" w:eastAsia="宋体" w:hAnsi="Times" w:cs="Times"/>
          <w:bCs/>
          <w:sz w:val="20"/>
          <w:szCs w:val="20"/>
          <w:lang w:eastAsia="zh-CN"/>
        </w:rPr>
        <w:t>or NR-DC power control:</w:t>
      </w:r>
    </w:p>
    <w:p w14:paraId="1CBC1E15" w14:textId="77777777" w:rsidR="00F06274" w:rsidRPr="009D4966" w:rsidRDefault="00F06274" w:rsidP="00F06274">
      <w:pPr>
        <w:widowControl w:val="0"/>
        <w:numPr>
          <w:ilvl w:val="0"/>
          <w:numId w:val="11"/>
        </w:numPr>
        <w:spacing w:before="120" w:after="120" w:line="276" w:lineRule="auto"/>
        <w:ind w:leftChars="100" w:left="660"/>
        <w:jc w:val="both"/>
        <w:rPr>
          <w:rFonts w:ascii="Times" w:eastAsia="宋体" w:hAnsi="Times" w:cs="Times"/>
          <w:i/>
          <w:iCs/>
          <w:kern w:val="2"/>
          <w:sz w:val="20"/>
          <w:szCs w:val="20"/>
          <w:lang w:eastAsia="ja-JP"/>
        </w:rPr>
      </w:pPr>
      <w:r w:rsidRPr="009D4966">
        <w:rPr>
          <w:rFonts w:ascii="Times" w:eastAsia="宋体" w:hAnsi="Times" w:cs="Times"/>
          <w:i/>
          <w:iCs/>
          <w:kern w:val="2"/>
          <w:sz w:val="20"/>
          <w:szCs w:val="20"/>
          <w:lang w:eastAsia="ja-JP"/>
        </w:rPr>
        <w:t>nrdc-PCmode-FR2-r16</w:t>
      </w:r>
    </w:p>
    <w:p w14:paraId="77DAC911" w14:textId="77777777" w:rsidR="00F06274" w:rsidRPr="009D4966" w:rsidRDefault="00F06274" w:rsidP="00F06274">
      <w:pPr>
        <w:widowControl w:val="0"/>
        <w:numPr>
          <w:ilvl w:val="1"/>
          <w:numId w:val="12"/>
        </w:numPr>
        <w:spacing w:before="120" w:after="120" w:line="276" w:lineRule="auto"/>
        <w:ind w:leftChars="310" w:left="1164"/>
        <w:jc w:val="both"/>
        <w:rPr>
          <w:rFonts w:ascii="Times" w:eastAsia="宋体" w:hAnsi="Times" w:cs="Times"/>
          <w:i/>
          <w:kern w:val="2"/>
          <w:sz w:val="20"/>
          <w:szCs w:val="20"/>
          <w:lang w:eastAsia="ja-JP"/>
        </w:rPr>
      </w:pPr>
      <w:r w:rsidRPr="009D4966">
        <w:rPr>
          <w:rFonts w:ascii="Times" w:eastAsia="宋体" w:hAnsi="Times" w:cs="Times"/>
          <w:i/>
          <w:kern w:val="2"/>
          <w:sz w:val="20"/>
          <w:szCs w:val="20"/>
          <w:lang w:eastAsia="ja-JP"/>
        </w:rPr>
        <w:t>semi-static-mode1</w:t>
      </w:r>
    </w:p>
    <w:p w14:paraId="1F608F48" w14:textId="77777777" w:rsidR="00F06274" w:rsidRPr="009D4966" w:rsidRDefault="00F06274" w:rsidP="00F06274">
      <w:pPr>
        <w:widowControl w:val="0"/>
        <w:numPr>
          <w:ilvl w:val="1"/>
          <w:numId w:val="12"/>
        </w:numPr>
        <w:spacing w:before="120" w:after="120" w:line="276" w:lineRule="auto"/>
        <w:ind w:leftChars="310" w:left="1164"/>
        <w:jc w:val="both"/>
        <w:rPr>
          <w:rFonts w:ascii="Times" w:eastAsia="宋体" w:hAnsi="Times" w:cs="Times"/>
          <w:i/>
          <w:kern w:val="2"/>
          <w:sz w:val="20"/>
          <w:szCs w:val="20"/>
          <w:lang w:eastAsia="ja-JP"/>
        </w:rPr>
      </w:pPr>
      <w:r w:rsidRPr="009D4966">
        <w:rPr>
          <w:rFonts w:ascii="Times" w:eastAsia="宋体" w:hAnsi="Times" w:cs="Times"/>
          <w:i/>
          <w:kern w:val="2"/>
          <w:sz w:val="20"/>
          <w:szCs w:val="20"/>
          <w:lang w:eastAsia="ja-JP"/>
        </w:rPr>
        <w:t>semi-static-mode2</w:t>
      </w:r>
    </w:p>
    <w:p w14:paraId="56658B9B" w14:textId="77777777" w:rsidR="00F06274" w:rsidRPr="009D4966" w:rsidRDefault="00F06274" w:rsidP="00F06274">
      <w:pPr>
        <w:widowControl w:val="0"/>
        <w:numPr>
          <w:ilvl w:val="1"/>
          <w:numId w:val="12"/>
        </w:numPr>
        <w:spacing w:before="120" w:after="120" w:line="276" w:lineRule="auto"/>
        <w:ind w:leftChars="310" w:left="1164"/>
        <w:jc w:val="both"/>
        <w:rPr>
          <w:rFonts w:ascii="Times" w:eastAsia="宋体" w:hAnsi="Times" w:cs="Times"/>
          <w:i/>
          <w:kern w:val="2"/>
          <w:sz w:val="20"/>
          <w:szCs w:val="20"/>
          <w:lang w:eastAsia="ja-JP"/>
        </w:rPr>
      </w:pPr>
      <w:r w:rsidRPr="009D4966">
        <w:rPr>
          <w:rFonts w:ascii="Times" w:eastAsia="宋体" w:hAnsi="Times" w:cs="Times"/>
          <w:i/>
          <w:kern w:val="2"/>
          <w:sz w:val="20"/>
          <w:szCs w:val="20"/>
          <w:lang w:eastAsia="ja-JP"/>
        </w:rPr>
        <w:t>dynamic</w:t>
      </w:r>
    </w:p>
    <w:p w14:paraId="3849F4AB" w14:textId="67C05F87" w:rsidR="00675A4C" w:rsidRDefault="001B6FDD" w:rsidP="001B6FDD">
      <w:pPr>
        <w:spacing w:before="120" w:after="120" w:line="276" w:lineRule="auto"/>
        <w:jc w:val="both"/>
        <w:rPr>
          <w:rFonts w:ascii="Times" w:eastAsia="宋体" w:hAnsi="Times" w:cs="Times"/>
          <w:bCs/>
          <w:sz w:val="20"/>
          <w:szCs w:val="20"/>
          <w:lang w:eastAsia="zh-CN"/>
        </w:rPr>
      </w:pPr>
      <w:r w:rsidRPr="009D4966">
        <w:rPr>
          <w:rFonts w:ascii="Times" w:eastAsia="宋体" w:hAnsi="Times" w:cs="Times"/>
          <w:bCs/>
          <w:sz w:val="20"/>
          <w:szCs w:val="20"/>
          <w:lang w:eastAsia="zh-CN"/>
        </w:rPr>
        <w:t>If all</w:t>
      </w:r>
      <w:r w:rsidR="00675A4C">
        <w:rPr>
          <w:rFonts w:ascii="Times" w:eastAsia="宋体" w:hAnsi="Times" w:cs="Times"/>
          <w:bCs/>
          <w:sz w:val="20"/>
          <w:szCs w:val="20"/>
          <w:lang w:eastAsia="zh-CN"/>
        </w:rPr>
        <w:t xml:space="preserve"> the</w:t>
      </w:r>
      <w:r w:rsidRPr="009D4966">
        <w:rPr>
          <w:rFonts w:ascii="Times" w:eastAsia="宋体" w:hAnsi="Times" w:cs="Times"/>
          <w:bCs/>
          <w:sz w:val="20"/>
          <w:szCs w:val="20"/>
          <w:lang w:eastAsia="zh-CN"/>
        </w:rPr>
        <w:t xml:space="preserve"> above</w:t>
      </w:r>
      <w:r w:rsidR="00675A4C">
        <w:rPr>
          <w:rFonts w:ascii="Times" w:eastAsia="宋体" w:hAnsi="Times" w:cs="Times"/>
          <w:bCs/>
          <w:sz w:val="20"/>
          <w:szCs w:val="20"/>
          <w:lang w:eastAsia="zh-CN"/>
        </w:rPr>
        <w:t>-mentioned</w:t>
      </w:r>
      <w:r w:rsidRPr="009D4966">
        <w:rPr>
          <w:rFonts w:ascii="Times" w:eastAsia="宋体" w:hAnsi="Times" w:cs="Times"/>
          <w:bCs/>
          <w:sz w:val="20"/>
          <w:szCs w:val="20"/>
          <w:lang w:eastAsia="zh-CN"/>
        </w:rPr>
        <w:t xml:space="preserve"> NR-DC power control parameters are vacant, </w:t>
      </w:r>
      <w:r w:rsidR="004252C3" w:rsidRPr="009D4966">
        <w:rPr>
          <w:rFonts w:ascii="Times" w:eastAsia="宋体" w:hAnsi="Times" w:cs="Times"/>
          <w:bCs/>
          <w:sz w:val="20"/>
          <w:szCs w:val="20"/>
          <w:lang w:eastAsia="zh-CN"/>
        </w:rPr>
        <w:t>the</w:t>
      </w:r>
      <w:r w:rsidRPr="009D4966">
        <w:rPr>
          <w:rFonts w:ascii="Times" w:eastAsia="宋体" w:hAnsi="Times" w:cs="Times"/>
          <w:bCs/>
          <w:sz w:val="20"/>
          <w:szCs w:val="20"/>
          <w:lang w:eastAsia="zh-CN"/>
        </w:rPr>
        <w:t xml:space="preserve"> NR-DC power sharing mode </w:t>
      </w:r>
      <w:r w:rsidR="004252C3" w:rsidRPr="009D4966">
        <w:rPr>
          <w:rFonts w:ascii="Times" w:eastAsia="宋体" w:hAnsi="Times" w:cs="Times"/>
          <w:bCs/>
          <w:sz w:val="20"/>
          <w:szCs w:val="20"/>
          <w:lang w:eastAsia="zh-CN"/>
        </w:rPr>
        <w:t xml:space="preserve">becomes </w:t>
      </w:r>
      <w:r w:rsidRPr="009D4966">
        <w:rPr>
          <w:rFonts w:ascii="Times" w:eastAsia="宋体" w:hAnsi="Times" w:cs="Times"/>
          <w:bCs/>
          <w:sz w:val="20"/>
          <w:szCs w:val="20"/>
          <w:lang w:eastAsia="zh-CN"/>
        </w:rPr>
        <w:t>very confusing or even completely unusable</w:t>
      </w:r>
      <w:r w:rsidR="0005080C">
        <w:rPr>
          <w:rFonts w:ascii="Times" w:eastAsia="宋体" w:hAnsi="Times" w:cs="Times"/>
          <w:bCs/>
          <w:sz w:val="20"/>
          <w:szCs w:val="20"/>
          <w:lang w:eastAsia="zh-CN"/>
        </w:rPr>
        <w:t xml:space="preserve"> in FR2</w:t>
      </w:r>
      <w:r w:rsidRPr="009D4966">
        <w:rPr>
          <w:rFonts w:ascii="Times" w:eastAsia="宋体" w:hAnsi="Times" w:cs="Times"/>
          <w:bCs/>
          <w:sz w:val="20"/>
          <w:szCs w:val="20"/>
          <w:lang w:eastAsia="zh-CN"/>
        </w:rPr>
        <w:t xml:space="preserve">. </w:t>
      </w:r>
    </w:p>
    <w:p w14:paraId="0B5F38C6" w14:textId="45A25D08" w:rsidR="001B6FDD" w:rsidRPr="009D4966" w:rsidRDefault="00675A4C" w:rsidP="001B6FDD">
      <w:pPr>
        <w:spacing w:before="120" w:after="120" w:line="276" w:lineRule="auto"/>
        <w:jc w:val="both"/>
        <w:rPr>
          <w:rFonts w:ascii="Times" w:eastAsia="宋体" w:hAnsi="Times" w:cs="Times"/>
          <w:sz w:val="20"/>
          <w:szCs w:val="20"/>
          <w:lang w:eastAsia="zh-CN"/>
        </w:rPr>
      </w:pPr>
      <w:r>
        <w:rPr>
          <w:rFonts w:ascii="Times" w:eastAsia="宋体" w:hAnsi="Times" w:cs="Times"/>
          <w:sz w:val="20"/>
          <w:szCs w:val="20"/>
          <w:lang w:eastAsia="zh-CN"/>
        </w:rPr>
        <w:t>T</w:t>
      </w:r>
      <w:r w:rsidR="001B6FDD" w:rsidRPr="009D4966">
        <w:rPr>
          <w:rFonts w:ascii="Times" w:eastAsia="宋体" w:hAnsi="Times" w:cs="Times"/>
          <w:sz w:val="20"/>
          <w:szCs w:val="20"/>
          <w:lang w:eastAsia="zh-CN"/>
        </w:rPr>
        <w:t xml:space="preserve">o address all </w:t>
      </w:r>
      <w:r>
        <w:rPr>
          <w:rFonts w:ascii="Times" w:eastAsia="宋体" w:hAnsi="Times" w:cs="Times"/>
          <w:sz w:val="20"/>
          <w:szCs w:val="20"/>
          <w:lang w:eastAsia="zh-CN"/>
        </w:rPr>
        <w:t xml:space="preserve">the </w:t>
      </w:r>
      <w:r w:rsidR="001B6FDD" w:rsidRPr="009D4966">
        <w:rPr>
          <w:rFonts w:ascii="Times" w:eastAsia="宋体" w:hAnsi="Times" w:cs="Times"/>
          <w:sz w:val="20"/>
          <w:szCs w:val="20"/>
          <w:lang w:eastAsia="zh-CN"/>
        </w:rPr>
        <w:t>above</w:t>
      </w:r>
      <w:r>
        <w:rPr>
          <w:rFonts w:ascii="Times" w:eastAsia="宋体" w:hAnsi="Times" w:cs="Times"/>
          <w:sz w:val="20"/>
          <w:szCs w:val="20"/>
          <w:lang w:eastAsia="zh-CN"/>
        </w:rPr>
        <w:t>-mentioned</w:t>
      </w:r>
      <w:r w:rsidR="001B6FDD" w:rsidRPr="009D4966">
        <w:rPr>
          <w:rFonts w:ascii="Times" w:eastAsia="宋体" w:hAnsi="Times" w:cs="Times"/>
          <w:sz w:val="20"/>
          <w:szCs w:val="20"/>
          <w:lang w:eastAsia="zh-CN"/>
        </w:rPr>
        <w:t xml:space="preserve"> issues</w:t>
      </w:r>
      <w:r>
        <w:rPr>
          <w:rFonts w:ascii="Times" w:eastAsia="宋体" w:hAnsi="Times" w:cs="Times"/>
          <w:sz w:val="20"/>
          <w:szCs w:val="20"/>
          <w:lang w:eastAsia="zh-CN"/>
        </w:rPr>
        <w:t xml:space="preserve"> in this late stage</w:t>
      </w:r>
      <w:r w:rsidR="001B6FDD" w:rsidRPr="009D4966">
        <w:rPr>
          <w:rFonts w:ascii="Times" w:eastAsia="宋体" w:hAnsi="Times" w:cs="Times"/>
          <w:sz w:val="20"/>
          <w:szCs w:val="20"/>
          <w:lang w:eastAsia="zh-CN"/>
        </w:rPr>
        <w:t xml:space="preserve">, </w:t>
      </w:r>
      <w:r w:rsidR="008E7CBE">
        <w:rPr>
          <w:rFonts w:ascii="Times" w:eastAsia="宋体" w:hAnsi="Times" w:cs="Times"/>
          <w:sz w:val="20"/>
          <w:szCs w:val="20"/>
          <w:lang w:eastAsia="zh-CN"/>
        </w:rPr>
        <w:t>f</w:t>
      </w:r>
      <w:r w:rsidR="008E7CBE" w:rsidRPr="00442A53">
        <w:rPr>
          <w:rFonts w:ascii="Times" w:eastAsia="宋体" w:hAnsi="Times" w:cs="Times"/>
          <w:sz w:val="20"/>
          <w:szCs w:val="20"/>
          <w:lang w:eastAsia="zh-CN"/>
        </w:rPr>
        <w:t>or a UE configured with both MCG and SCG using NR radio access in FR2,</w:t>
      </w:r>
      <w:r w:rsidR="008E7CBE">
        <w:rPr>
          <w:rFonts w:ascii="Times" w:eastAsia="宋体" w:hAnsi="Times" w:cs="Times"/>
          <w:sz w:val="20"/>
          <w:szCs w:val="20"/>
          <w:lang w:eastAsia="zh-CN"/>
        </w:rPr>
        <w:t xml:space="preserve"> </w:t>
      </w:r>
      <w:r w:rsidR="001B6FDD" w:rsidRPr="009D4966">
        <w:rPr>
          <w:rFonts w:ascii="Times" w:eastAsia="宋体" w:hAnsi="Times" w:cs="Times"/>
          <w:sz w:val="20"/>
          <w:szCs w:val="20"/>
          <w:lang w:eastAsia="zh-CN"/>
        </w:rPr>
        <w:t xml:space="preserve">the following options </w:t>
      </w:r>
      <w:r w:rsidR="00AF0619">
        <w:rPr>
          <w:rFonts w:ascii="Times" w:eastAsia="宋体" w:hAnsi="Times" w:cs="Times"/>
          <w:sz w:val="20"/>
          <w:szCs w:val="20"/>
          <w:lang w:eastAsia="zh-CN"/>
        </w:rPr>
        <w:t>and corresponding TPs</w:t>
      </w:r>
      <w:r w:rsidR="00AF0619" w:rsidRPr="009D4966">
        <w:rPr>
          <w:rFonts w:ascii="Times" w:eastAsia="宋体" w:hAnsi="Times" w:cs="Times"/>
          <w:sz w:val="20"/>
          <w:szCs w:val="20"/>
          <w:lang w:eastAsia="zh-CN"/>
        </w:rPr>
        <w:t xml:space="preserve"> </w:t>
      </w:r>
      <w:r w:rsidR="001B6FDD" w:rsidRPr="009D4966">
        <w:rPr>
          <w:rFonts w:ascii="Times" w:eastAsia="宋体" w:hAnsi="Times" w:cs="Times"/>
          <w:sz w:val="20"/>
          <w:szCs w:val="20"/>
          <w:lang w:eastAsia="zh-CN"/>
        </w:rPr>
        <w:t>can be considered:</w:t>
      </w:r>
    </w:p>
    <w:p w14:paraId="7C18A12E" w14:textId="00D7DDB1" w:rsidR="00994664" w:rsidRDefault="00DB3059" w:rsidP="00994664">
      <w:pPr>
        <w:widowControl w:val="0"/>
        <w:numPr>
          <w:ilvl w:val="0"/>
          <w:numId w:val="13"/>
        </w:numPr>
        <w:spacing w:before="120" w:after="120" w:line="276" w:lineRule="auto"/>
        <w:jc w:val="both"/>
        <w:rPr>
          <w:rFonts w:ascii="Times" w:eastAsia="宋体" w:hAnsi="Times" w:cs="Times"/>
          <w:i/>
          <w:iCs/>
          <w:sz w:val="20"/>
          <w:szCs w:val="20"/>
          <w:lang w:eastAsia="zh-CN"/>
        </w:rPr>
      </w:pPr>
      <w:r>
        <w:rPr>
          <w:rFonts w:ascii="Times" w:eastAsia="宋体" w:hAnsi="Times" w:cs="Times"/>
          <w:i/>
          <w:iCs/>
          <w:sz w:val="20"/>
          <w:szCs w:val="20"/>
          <w:lang w:eastAsia="zh-CN"/>
        </w:rPr>
        <w:t>A</w:t>
      </w:r>
      <w:r w:rsidR="00994664" w:rsidRPr="00442A53">
        <w:rPr>
          <w:rFonts w:ascii="Times" w:eastAsia="宋体" w:hAnsi="Times" w:cs="Times"/>
          <w:i/>
          <w:iCs/>
          <w:sz w:val="20"/>
          <w:szCs w:val="20"/>
          <w:lang w:eastAsia="zh-CN"/>
        </w:rPr>
        <w:t xml:space="preserve"> UE performs transmission power control independently per cell group</w:t>
      </w:r>
      <w:r w:rsidR="009677A1">
        <w:rPr>
          <w:rFonts w:ascii="Times" w:eastAsia="宋体" w:hAnsi="Times" w:cs="Times"/>
          <w:i/>
          <w:iCs/>
          <w:sz w:val="20"/>
          <w:szCs w:val="20"/>
          <w:lang w:eastAsia="zh-CN"/>
        </w:rPr>
        <w:t xml:space="preserve"> in FR2</w:t>
      </w:r>
      <w:r w:rsidR="00994664" w:rsidRPr="00442A53">
        <w:rPr>
          <w:rFonts w:ascii="Times" w:eastAsia="宋体" w:hAnsi="Times" w:cs="Times"/>
          <w:i/>
          <w:iCs/>
          <w:sz w:val="20"/>
          <w:szCs w:val="20"/>
          <w:lang w:eastAsia="zh-CN"/>
        </w:rPr>
        <w:t>.</w:t>
      </w:r>
    </w:p>
    <w:tbl>
      <w:tblPr>
        <w:tblStyle w:val="ac"/>
        <w:tblW w:w="0" w:type="auto"/>
        <w:tblLook w:val="04A0" w:firstRow="1" w:lastRow="0" w:firstColumn="1" w:lastColumn="0" w:noHBand="0" w:noVBand="1"/>
      </w:tblPr>
      <w:tblGrid>
        <w:gridCol w:w="9019"/>
      </w:tblGrid>
      <w:tr w:rsidR="00AC7414" w:rsidRPr="001B6FDD" w14:paraId="7E22B89F" w14:textId="77777777" w:rsidTr="009677A1">
        <w:tc>
          <w:tcPr>
            <w:tcW w:w="9019" w:type="dxa"/>
          </w:tcPr>
          <w:p w14:paraId="6978F5EF" w14:textId="77777777" w:rsidR="00AC7414" w:rsidRPr="001B6FDD" w:rsidRDefault="00AC7414" w:rsidP="009677A1">
            <w:pPr>
              <w:spacing w:before="120" w:after="120" w:line="276" w:lineRule="auto"/>
              <w:jc w:val="both"/>
              <w:rPr>
                <w:rFonts w:eastAsia="宋体"/>
                <w:b/>
                <w:bCs/>
                <w:sz w:val="20"/>
                <w:lang w:eastAsia="zh-CN"/>
              </w:rPr>
            </w:pPr>
            <w:r w:rsidRPr="001B6FDD">
              <w:rPr>
                <w:rFonts w:eastAsia="宋体"/>
                <w:b/>
                <w:bCs/>
                <w:sz w:val="20"/>
                <w:lang w:eastAsia="zh-CN"/>
              </w:rPr>
              <w:t>3GPP TS 38.213 V16.4.0 (2020-12)</w:t>
            </w:r>
          </w:p>
          <w:p w14:paraId="607FD0FA" w14:textId="77777777" w:rsidR="00AC7414" w:rsidRPr="001B6FDD" w:rsidRDefault="00AC7414" w:rsidP="009677A1">
            <w:pPr>
              <w:spacing w:before="120" w:after="120" w:line="276" w:lineRule="auto"/>
              <w:jc w:val="both"/>
              <w:rPr>
                <w:rFonts w:eastAsia="宋体"/>
                <w:b/>
                <w:bCs/>
                <w:sz w:val="20"/>
                <w:lang w:eastAsia="zh-CN"/>
              </w:rPr>
            </w:pPr>
            <w:r w:rsidRPr="001B6FDD">
              <w:rPr>
                <w:rFonts w:eastAsia="宋体" w:hint="eastAsia"/>
                <w:b/>
                <w:bCs/>
                <w:sz w:val="20"/>
                <w:lang w:eastAsia="zh-CN"/>
              </w:rPr>
              <w:t>7</w:t>
            </w:r>
            <w:r w:rsidRPr="001B6FDD">
              <w:rPr>
                <w:rFonts w:eastAsia="宋体"/>
                <w:b/>
                <w:bCs/>
                <w:sz w:val="20"/>
                <w:lang w:eastAsia="zh-CN"/>
              </w:rPr>
              <w:t>.6.2 NR-DC</w:t>
            </w:r>
          </w:p>
          <w:p w14:paraId="2280EA07" w14:textId="77777777" w:rsidR="00AC7414" w:rsidRPr="001B6FDD" w:rsidRDefault="00AC7414" w:rsidP="009677A1">
            <w:pPr>
              <w:jc w:val="center"/>
              <w:rPr>
                <w:rFonts w:eastAsia="宋体"/>
                <w:color w:val="FF0000"/>
                <w:sz w:val="21"/>
                <w:szCs w:val="21"/>
                <w:lang w:eastAsia="zh-CN"/>
              </w:rPr>
            </w:pPr>
            <w:r w:rsidRPr="001B6FDD">
              <w:rPr>
                <w:rFonts w:eastAsia="宋体" w:hint="eastAsia"/>
                <w:color w:val="FF0000"/>
                <w:sz w:val="21"/>
                <w:szCs w:val="21"/>
                <w:lang w:eastAsia="zh-CN"/>
              </w:rPr>
              <w:t>&lt;</w:t>
            </w:r>
            <w:r w:rsidRPr="001B6FDD">
              <w:rPr>
                <w:rFonts w:eastAsia="宋体"/>
                <w:color w:val="FF0000"/>
                <w:sz w:val="21"/>
                <w:szCs w:val="21"/>
                <w:lang w:eastAsia="zh-CN"/>
              </w:rPr>
              <w:t>Unchanged part omitted&gt;</w:t>
            </w:r>
          </w:p>
          <w:p w14:paraId="469ED4E7" w14:textId="77777777" w:rsidR="00AC7414" w:rsidRPr="001B6FDD" w:rsidRDefault="00AC7414" w:rsidP="009677A1">
            <w:pPr>
              <w:rPr>
                <w:sz w:val="20"/>
                <w:lang w:eastAsia="ja-JP"/>
              </w:rPr>
            </w:pPr>
            <w:r w:rsidRPr="001B6FDD">
              <w:rPr>
                <w:sz w:val="20"/>
              </w:rPr>
              <w:t xml:space="preserve">If a UE is configured with an MCG using NR radio access in FR1 or in FR2 and with a SCG using </w:t>
            </w:r>
            <w:r w:rsidRPr="001B6FDD">
              <w:rPr>
                <w:sz w:val="20"/>
                <w:lang w:eastAsia="ja-JP"/>
              </w:rPr>
              <w:t xml:space="preserve">NR radio access in </w:t>
            </w:r>
            <w:r w:rsidRPr="001B6FDD">
              <w:rPr>
                <w:sz w:val="20"/>
              </w:rPr>
              <w:t>FR2 or in FR1</w:t>
            </w:r>
            <w:r w:rsidRPr="001B6FDD">
              <w:rPr>
                <w:sz w:val="20"/>
                <w:lang w:eastAsia="ja-JP"/>
              </w:rPr>
              <w:t xml:space="preserve">, respectively, </w:t>
            </w:r>
            <w:r w:rsidRPr="00D5516E">
              <w:rPr>
                <w:color w:val="FF0000"/>
                <w:sz w:val="20"/>
                <w:lang w:eastAsia="ja-JP"/>
              </w:rPr>
              <w:t xml:space="preserve">or if a UE is configured with an </w:t>
            </w:r>
            <w:r w:rsidRPr="00D5516E">
              <w:rPr>
                <w:color w:val="FF0000"/>
                <w:sz w:val="20"/>
              </w:rPr>
              <w:t xml:space="preserve">MCG using NR radio access in FR2 and with a SCG using </w:t>
            </w:r>
            <w:r w:rsidRPr="00D5516E">
              <w:rPr>
                <w:color w:val="FF0000"/>
                <w:sz w:val="20"/>
                <w:lang w:eastAsia="ja-JP"/>
              </w:rPr>
              <w:t xml:space="preserve">NR radio access in </w:t>
            </w:r>
            <w:r w:rsidRPr="00D5516E">
              <w:rPr>
                <w:color w:val="FF0000"/>
                <w:sz w:val="20"/>
              </w:rPr>
              <w:t>FR2,</w:t>
            </w:r>
            <w:r w:rsidRPr="001B6FDD">
              <w:rPr>
                <w:sz w:val="20"/>
              </w:rPr>
              <w:t xml:space="preserve"> the UE performs transmission power control independently per cell group as described in Clauses 7.1 through 7.5</w:t>
            </w:r>
            <w:r w:rsidRPr="001B6FDD">
              <w:rPr>
                <w:sz w:val="20"/>
                <w:lang w:eastAsia="ja-JP"/>
              </w:rPr>
              <w:t>.</w:t>
            </w:r>
          </w:p>
          <w:p w14:paraId="565A6AE6" w14:textId="77777777" w:rsidR="00AC7414" w:rsidRPr="001B6FDD" w:rsidRDefault="00AC7414" w:rsidP="009677A1">
            <w:pPr>
              <w:rPr>
                <w:sz w:val="20"/>
                <w:lang w:eastAsia="ja-JP"/>
              </w:rPr>
            </w:pPr>
            <w:r w:rsidRPr="001B6FDD">
              <w:rPr>
                <w:sz w:val="20"/>
              </w:rPr>
              <w:t xml:space="preserve">If a UE is configured with an MCG and a SCG using NR radio access in FR1 </w:t>
            </w:r>
            <w:r w:rsidRPr="00D5516E">
              <w:rPr>
                <w:strike/>
                <w:color w:val="FF0000"/>
                <w:sz w:val="20"/>
              </w:rPr>
              <w:t>and/or in FR2</w:t>
            </w:r>
            <w:r w:rsidRPr="001B6FDD">
              <w:rPr>
                <w:sz w:val="20"/>
                <w:lang w:eastAsia="ja-JP"/>
              </w:rPr>
              <w:t xml:space="preserve">, the UE is configured a maximum power </w:t>
            </w:r>
            <m:oMath>
              <m:sSub>
                <m:sSubPr>
                  <m:ctrlPr>
                    <w:rPr>
                      <w:rFonts w:ascii="Cambria Math" w:hAnsi="Cambria Math"/>
                      <w:i/>
                      <w:sz w:val="20"/>
                    </w:rPr>
                  </m:ctrlPr>
                </m:sSubPr>
                <m:e>
                  <m:r>
                    <w:rPr>
                      <w:rFonts w:ascii="Cambria Math" w:hAnsi="Cambria Math"/>
                      <w:sz w:val="20"/>
                    </w:rPr>
                    <m:t>P</m:t>
                  </m:r>
                </m:e>
                <m:sub>
                  <m:r>
                    <m:rPr>
                      <m:nor/>
                    </m:rPr>
                    <w:rPr>
                      <w:sz w:val="20"/>
                    </w:rPr>
                    <m:t>MCG</m:t>
                  </m:r>
                  <m:ctrlPr>
                    <w:rPr>
                      <w:rFonts w:ascii="Cambria Math" w:hAnsi="Cambria Math"/>
                      <w:sz w:val="20"/>
                    </w:rPr>
                  </m:ctrlPr>
                </m:sub>
              </m:sSub>
            </m:oMath>
            <w:r w:rsidRPr="001B6FDD">
              <w:rPr>
                <w:sz w:val="20"/>
                <w:lang w:eastAsia="ja-JP"/>
              </w:rPr>
              <w:t xml:space="preserve"> for transmissions on the MCG by </w:t>
            </w:r>
            <w:r w:rsidRPr="001B6FDD">
              <w:rPr>
                <w:i/>
                <w:sz w:val="20"/>
                <w:lang w:eastAsia="ja-JP"/>
              </w:rPr>
              <w:t>p-NR-FR1</w:t>
            </w:r>
            <w:r w:rsidRPr="001B6FDD">
              <w:rPr>
                <w:sz w:val="20"/>
                <w:lang w:eastAsia="ja-JP"/>
              </w:rPr>
              <w:t xml:space="preserve"> </w:t>
            </w:r>
            <w:r w:rsidRPr="00D5516E">
              <w:rPr>
                <w:strike/>
                <w:color w:val="FF0000"/>
                <w:sz w:val="20"/>
                <w:lang w:eastAsia="ja-JP"/>
              </w:rPr>
              <w:t xml:space="preserve">and/or by </w:t>
            </w:r>
            <w:r w:rsidRPr="00D5516E">
              <w:rPr>
                <w:i/>
                <w:strike/>
                <w:color w:val="FF0000"/>
                <w:sz w:val="20"/>
                <w:lang w:eastAsia="ja-JP"/>
              </w:rPr>
              <w:t>p-NR-FR2</w:t>
            </w:r>
            <w:r w:rsidRPr="001B6FDD">
              <w:rPr>
                <w:sz w:val="20"/>
                <w:lang w:eastAsia="ja-JP"/>
              </w:rPr>
              <w:t xml:space="preserve"> and a maximum power </w:t>
            </w:r>
            <m:oMath>
              <m:sSub>
                <m:sSubPr>
                  <m:ctrlPr>
                    <w:rPr>
                      <w:rFonts w:ascii="Cambria Math" w:hAnsi="Cambria Math"/>
                      <w:i/>
                      <w:sz w:val="20"/>
                    </w:rPr>
                  </m:ctrlPr>
                </m:sSubPr>
                <m:e>
                  <m:r>
                    <w:rPr>
                      <w:rFonts w:ascii="Cambria Math" w:hAnsi="Cambria Math"/>
                      <w:sz w:val="20"/>
                    </w:rPr>
                    <m:t>P</m:t>
                  </m:r>
                </m:e>
                <m:sub>
                  <m:r>
                    <m:rPr>
                      <m:nor/>
                    </m:rPr>
                    <w:rPr>
                      <w:sz w:val="20"/>
                    </w:rPr>
                    <m:t>SCG</m:t>
                  </m:r>
                  <m:ctrlPr>
                    <w:rPr>
                      <w:rFonts w:ascii="Cambria Math" w:hAnsi="Cambria Math"/>
                      <w:sz w:val="20"/>
                    </w:rPr>
                  </m:ctrlPr>
                </m:sub>
              </m:sSub>
            </m:oMath>
            <w:r w:rsidRPr="001B6FDD">
              <w:rPr>
                <w:sz w:val="20"/>
              </w:rPr>
              <w:t xml:space="preserve"> </w:t>
            </w:r>
            <w:r w:rsidRPr="001B6FDD">
              <w:rPr>
                <w:sz w:val="20"/>
                <w:lang w:eastAsia="ja-JP"/>
              </w:rPr>
              <w:t xml:space="preserve">for transmissions on the SCG by </w:t>
            </w:r>
            <w:r w:rsidRPr="001B6FDD">
              <w:rPr>
                <w:i/>
                <w:sz w:val="20"/>
                <w:lang w:eastAsia="ja-JP"/>
              </w:rPr>
              <w:t>p-NR-FR1</w:t>
            </w:r>
            <w:r w:rsidRPr="001B6FDD">
              <w:rPr>
                <w:iCs/>
                <w:sz w:val="20"/>
                <w:lang w:eastAsia="ja-JP"/>
              </w:rPr>
              <w:t xml:space="preserve"> </w:t>
            </w:r>
            <w:r w:rsidRPr="00D5516E">
              <w:rPr>
                <w:strike/>
                <w:color w:val="FF0000"/>
                <w:sz w:val="20"/>
                <w:lang w:eastAsia="ja-JP"/>
              </w:rPr>
              <w:t xml:space="preserve">and/or by </w:t>
            </w:r>
            <w:r w:rsidRPr="00D5516E">
              <w:rPr>
                <w:i/>
                <w:strike/>
                <w:color w:val="FF0000"/>
                <w:sz w:val="20"/>
                <w:lang w:eastAsia="ja-JP"/>
              </w:rPr>
              <w:t>p-NR-FR2</w:t>
            </w:r>
            <w:r w:rsidRPr="001B6FDD">
              <w:rPr>
                <w:sz w:val="20"/>
                <w:lang w:eastAsia="ja-JP"/>
              </w:rPr>
              <w:t xml:space="preserve"> and with an inter-CG power sharing mode by </w:t>
            </w:r>
            <w:r w:rsidRPr="001B6FDD">
              <w:rPr>
                <w:i/>
                <w:iCs/>
                <w:sz w:val="20"/>
                <w:lang w:eastAsia="ja-JP"/>
              </w:rPr>
              <w:t>nrdc-PCmode-FR1</w:t>
            </w:r>
            <w:r w:rsidRPr="001B6FDD">
              <w:rPr>
                <w:iCs/>
                <w:sz w:val="20"/>
                <w:lang w:eastAsia="ja-JP"/>
              </w:rPr>
              <w:t xml:space="preserve"> for FR1 </w:t>
            </w:r>
            <w:r w:rsidRPr="00D5516E">
              <w:rPr>
                <w:iCs/>
                <w:strike/>
                <w:color w:val="FF0000"/>
                <w:sz w:val="20"/>
                <w:lang w:eastAsia="ja-JP"/>
              </w:rPr>
              <w:t xml:space="preserve">and/or </w:t>
            </w:r>
            <w:r w:rsidRPr="00D5516E">
              <w:rPr>
                <w:strike/>
                <w:color w:val="FF0000"/>
                <w:sz w:val="20"/>
                <w:lang w:eastAsia="ja-JP"/>
              </w:rPr>
              <w:t xml:space="preserve">by </w:t>
            </w:r>
            <w:r w:rsidRPr="00D5516E">
              <w:rPr>
                <w:i/>
                <w:iCs/>
                <w:strike/>
                <w:color w:val="FF0000"/>
                <w:sz w:val="20"/>
                <w:lang w:eastAsia="ja-JP"/>
              </w:rPr>
              <w:t>nrdc-PCmode-FR2</w:t>
            </w:r>
            <w:r w:rsidRPr="00D5516E">
              <w:rPr>
                <w:iCs/>
                <w:strike/>
                <w:color w:val="FF0000"/>
                <w:sz w:val="20"/>
                <w:lang w:eastAsia="ja-JP"/>
              </w:rPr>
              <w:t xml:space="preserve"> for FR2</w:t>
            </w:r>
            <w:r w:rsidRPr="001B6FDD">
              <w:rPr>
                <w:sz w:val="20"/>
                <w:lang w:eastAsia="ja-JP"/>
              </w:rPr>
              <w:t>. The UE determines a transmission power on the MCG and a transmission power on the SCG per frequency range.</w:t>
            </w:r>
          </w:p>
          <w:p w14:paraId="65C3D03F" w14:textId="77777777" w:rsidR="00AC7414" w:rsidRPr="001B6FDD" w:rsidRDefault="00AC7414" w:rsidP="009677A1">
            <w:pPr>
              <w:rPr>
                <w:sz w:val="20"/>
              </w:rPr>
            </w:pPr>
            <w:r w:rsidRPr="001B6FDD">
              <w:rPr>
                <w:sz w:val="20"/>
              </w:rPr>
              <w:t xml:space="preserve">If a UE is provided </w:t>
            </w:r>
            <w:r w:rsidRPr="001B6FDD">
              <w:rPr>
                <w:i/>
                <w:sz w:val="20"/>
              </w:rPr>
              <w:t xml:space="preserve">semi-static-mode1 </w:t>
            </w:r>
            <w:r w:rsidRPr="001B6FDD">
              <w:rPr>
                <w:iCs/>
                <w:sz w:val="20"/>
              </w:rPr>
              <w:t xml:space="preserve">for </w:t>
            </w:r>
            <w:r w:rsidRPr="001B6FDD">
              <w:rPr>
                <w:i/>
                <w:iCs/>
                <w:sz w:val="20"/>
              </w:rPr>
              <w:t>nrdc-PCmode-FR1</w:t>
            </w:r>
            <w:r w:rsidRPr="001B6FDD">
              <w:rPr>
                <w:sz w:val="20"/>
              </w:rPr>
              <w:t xml:space="preserve"> </w:t>
            </w:r>
            <w:r w:rsidRPr="00D5516E">
              <w:rPr>
                <w:strike/>
                <w:color w:val="FF0000"/>
                <w:sz w:val="20"/>
              </w:rPr>
              <w:t xml:space="preserve">or for </w:t>
            </w:r>
            <w:r w:rsidRPr="00D5516E">
              <w:rPr>
                <w:i/>
                <w:iCs/>
                <w:strike/>
                <w:color w:val="FF0000"/>
                <w:sz w:val="20"/>
              </w:rPr>
              <w:t>nrdc-PCmode-FR2</w:t>
            </w:r>
            <w:r w:rsidRPr="001B6FDD">
              <w:rPr>
                <w:iCs/>
                <w:sz w:val="20"/>
              </w:rPr>
              <w:t>,</w:t>
            </w:r>
            <w:r w:rsidRPr="001B6FDD">
              <w:rPr>
                <w:i/>
                <w:sz w:val="20"/>
              </w:rPr>
              <w:t xml:space="preserve"> </w:t>
            </w:r>
            <w:r w:rsidRPr="001B6FDD">
              <w:rPr>
                <w:iCs/>
                <w:sz w:val="20"/>
              </w:rPr>
              <w:t xml:space="preserve">or </w:t>
            </w:r>
            <w:r w:rsidRPr="001B6FDD">
              <w:rPr>
                <w:i/>
                <w:sz w:val="20"/>
              </w:rPr>
              <w:t xml:space="preserve">semi-static-mode2 </w:t>
            </w:r>
            <w:r w:rsidRPr="001B6FDD">
              <w:rPr>
                <w:iCs/>
                <w:sz w:val="20"/>
              </w:rPr>
              <w:t xml:space="preserve">for </w:t>
            </w:r>
            <w:r w:rsidRPr="001B6FDD">
              <w:rPr>
                <w:i/>
                <w:iCs/>
                <w:sz w:val="20"/>
              </w:rPr>
              <w:t>nrdc-PCmode-FR1</w:t>
            </w:r>
            <w:r w:rsidRPr="001B6FDD">
              <w:rPr>
                <w:sz w:val="20"/>
              </w:rPr>
              <w:t xml:space="preserve"> </w:t>
            </w:r>
            <w:r w:rsidRPr="00D5516E">
              <w:rPr>
                <w:strike/>
                <w:color w:val="FF0000"/>
                <w:sz w:val="20"/>
              </w:rPr>
              <w:t xml:space="preserve">or for </w:t>
            </w:r>
            <w:r w:rsidRPr="00D5516E">
              <w:rPr>
                <w:i/>
                <w:iCs/>
                <w:strike/>
                <w:color w:val="FF0000"/>
                <w:sz w:val="20"/>
              </w:rPr>
              <w:t>nrdc-PCmode-FR2</w:t>
            </w:r>
            <w:r w:rsidRPr="001B6FDD">
              <w:rPr>
                <w:iCs/>
                <w:sz w:val="20"/>
              </w:rPr>
              <w:t xml:space="preserve">, the UE does not expect </w:t>
            </w:r>
            <m:oMath>
              <m:sSub>
                <m:sSubPr>
                  <m:ctrlPr>
                    <w:rPr>
                      <w:rFonts w:ascii="Cambria Math" w:hAnsi="Cambria Math"/>
                      <w:i/>
                      <w:sz w:val="20"/>
                    </w:rPr>
                  </m:ctrlPr>
                </m:sSubPr>
                <m:e>
                  <m:r>
                    <w:rPr>
                      <w:rFonts w:ascii="Cambria Math"/>
                      <w:sz w:val="20"/>
                    </w:rPr>
                    <m:t>P</m:t>
                  </m:r>
                </m:e>
                <m:sub>
                  <m:r>
                    <m:rPr>
                      <m:nor/>
                    </m:rPr>
                    <w:rPr>
                      <w:rFonts w:ascii="Cambria Math"/>
                      <w:sz w:val="20"/>
                    </w:rPr>
                    <m:t>MCG</m:t>
                  </m:r>
                  <m:ctrlPr>
                    <w:rPr>
                      <w:rFonts w:ascii="Cambria Math" w:hAnsi="Cambria Math"/>
                      <w:sz w:val="20"/>
                    </w:rPr>
                  </m:ctrlPr>
                </m:sub>
              </m:sSub>
            </m:oMath>
            <w:r w:rsidRPr="001B6FDD">
              <w:rPr>
                <w:sz w:val="20"/>
              </w:rPr>
              <w:t xml:space="preserve"> and </w:t>
            </w:r>
            <m:oMath>
              <m:sSub>
                <m:sSubPr>
                  <m:ctrlPr>
                    <w:rPr>
                      <w:rFonts w:ascii="Cambria Math" w:hAnsi="Cambria Math"/>
                      <w:i/>
                      <w:sz w:val="20"/>
                    </w:rPr>
                  </m:ctrlPr>
                </m:sSubPr>
                <m:e>
                  <m:r>
                    <w:rPr>
                      <w:rFonts w:ascii="Cambria Math"/>
                      <w:sz w:val="20"/>
                    </w:rPr>
                    <m:t>P</m:t>
                  </m:r>
                </m:e>
                <m:sub>
                  <m:r>
                    <m:rPr>
                      <m:nor/>
                    </m:rPr>
                    <w:rPr>
                      <w:rFonts w:ascii="Cambria Math"/>
                      <w:sz w:val="20"/>
                    </w:rPr>
                    <m:t>SCG</m:t>
                  </m:r>
                  <m:ctrlPr>
                    <w:rPr>
                      <w:rFonts w:ascii="Cambria Math" w:hAnsi="Cambria Math"/>
                      <w:sz w:val="20"/>
                    </w:rPr>
                  </m:ctrlPr>
                </m:sub>
              </m:sSub>
            </m:oMath>
            <w:r w:rsidRPr="001B6FDD">
              <w:rPr>
                <w:iCs/>
                <w:sz w:val="20"/>
              </w:rPr>
              <w:t xml:space="preserve"> to be configured such that </w:t>
            </w:r>
            <m:oMath>
              <m:sSub>
                <m:sSubPr>
                  <m:ctrlPr>
                    <w:rPr>
                      <w:rFonts w:ascii="Cambria Math" w:hAnsi="Cambria Math"/>
                      <w:i/>
                      <w:sz w:val="20"/>
                    </w:rPr>
                  </m:ctrlPr>
                </m:sSubPr>
                <m:e>
                  <m:acc>
                    <m:accPr>
                      <m:ctrlPr>
                        <w:rPr>
                          <w:rFonts w:ascii="Cambria Math" w:hAnsi="Cambria Math"/>
                          <w:i/>
                          <w:sz w:val="20"/>
                        </w:rPr>
                      </m:ctrlPr>
                    </m:accPr>
                    <m:e>
                      <m:r>
                        <w:rPr>
                          <w:rFonts w:ascii="Cambria Math"/>
                          <w:sz w:val="20"/>
                        </w:rPr>
                        <m:t>P</m:t>
                      </m:r>
                    </m:e>
                  </m:acc>
                </m:e>
                <m:sub>
                  <m:r>
                    <m:rPr>
                      <m:nor/>
                    </m:rPr>
                    <w:rPr>
                      <w:rFonts w:ascii="Cambria Math"/>
                      <w:sz w:val="20"/>
                    </w:rPr>
                    <m:t>MCG</m:t>
                  </m:r>
                  <m:ctrlPr>
                    <w:rPr>
                      <w:rFonts w:ascii="Cambria Math" w:hAnsi="Cambria Math"/>
                      <w:sz w:val="20"/>
                    </w:rPr>
                  </m:ctrlPr>
                </m:sub>
              </m:sSub>
              <m:r>
                <w:rPr>
                  <w:rFonts w:ascii="Cambria Math" w:hAnsi="Cambria Math"/>
                  <w:sz w:val="20"/>
                </w:rPr>
                <m:t>+</m:t>
              </m:r>
              <m:sSub>
                <m:sSubPr>
                  <m:ctrlPr>
                    <w:rPr>
                      <w:rFonts w:ascii="Cambria Math" w:hAnsi="Cambria Math"/>
                      <w:i/>
                      <w:sz w:val="20"/>
                    </w:rPr>
                  </m:ctrlPr>
                </m:sSubPr>
                <m:e>
                  <m:acc>
                    <m:accPr>
                      <m:ctrlPr>
                        <w:rPr>
                          <w:rFonts w:ascii="Cambria Math" w:hAnsi="Cambria Math"/>
                          <w:i/>
                          <w:sz w:val="20"/>
                        </w:rPr>
                      </m:ctrlPr>
                    </m:accPr>
                    <m:e>
                      <m:r>
                        <w:rPr>
                          <w:rFonts w:ascii="Cambria Math"/>
                          <w:sz w:val="20"/>
                        </w:rPr>
                        <m:t>P</m:t>
                      </m:r>
                    </m:e>
                  </m:acc>
                </m:e>
                <m:sub>
                  <m:r>
                    <w:rPr>
                      <w:rFonts w:ascii="Cambria Math" w:hAnsi="Cambria Math"/>
                      <w:sz w:val="20"/>
                    </w:rPr>
                    <m:t>SCG</m:t>
                  </m:r>
                </m:sub>
              </m:sSub>
              <m:r>
                <w:rPr>
                  <w:rFonts w:ascii="Cambria Math" w:hAnsi="Cambria Math"/>
                  <w:sz w:val="20"/>
                </w:rPr>
                <m:t>&gt;</m:t>
              </m:r>
              <m:sSubSup>
                <m:sSubSupPr>
                  <m:ctrlPr>
                    <w:rPr>
                      <w:rFonts w:ascii="Cambria Math" w:hAnsi="Cambria Math"/>
                      <w:i/>
                      <w:sz w:val="20"/>
                    </w:rPr>
                  </m:ctrlPr>
                </m:sSubSupPr>
                <m:e>
                  <m:acc>
                    <m:accPr>
                      <m:ctrlPr>
                        <w:rPr>
                          <w:rFonts w:ascii="Cambria Math" w:hAnsi="Cambria Math"/>
                          <w:i/>
                          <w:sz w:val="20"/>
                        </w:rPr>
                      </m:ctrlPr>
                    </m:accPr>
                    <m:e>
                      <m:r>
                        <w:rPr>
                          <w:rFonts w:ascii="Cambria Math"/>
                          <w:sz w:val="20"/>
                        </w:rPr>
                        <m:t>P</m:t>
                      </m:r>
                    </m:e>
                  </m:acc>
                </m:e>
                <m:sub>
                  <m:r>
                    <w:rPr>
                      <w:rFonts w:ascii="Cambria Math" w:hAnsi="Cambria Math"/>
                      <w:sz w:val="20"/>
                    </w:rPr>
                    <m:t>Total</m:t>
                  </m:r>
                </m:sub>
                <m:sup>
                  <m:r>
                    <w:rPr>
                      <w:rFonts w:ascii="Cambria Math" w:hAnsi="Cambria Math"/>
                      <w:sz w:val="20"/>
                    </w:rPr>
                    <m:t>NR-DC</m:t>
                  </m:r>
                </m:sup>
              </m:sSubSup>
            </m:oMath>
            <w:r w:rsidRPr="001B6FDD">
              <w:rPr>
                <w:sz w:val="20"/>
              </w:rPr>
              <w:t xml:space="preserve">, where </w:t>
            </w:r>
            <m:oMath>
              <m:sSub>
                <m:sSubPr>
                  <m:ctrlPr>
                    <w:rPr>
                      <w:rFonts w:ascii="Cambria Math" w:hAnsi="Cambria Math"/>
                      <w:i/>
                      <w:sz w:val="20"/>
                    </w:rPr>
                  </m:ctrlPr>
                </m:sSubPr>
                <m:e>
                  <m:acc>
                    <m:accPr>
                      <m:ctrlPr>
                        <w:rPr>
                          <w:rFonts w:ascii="Cambria Math" w:hAnsi="Cambria Math"/>
                          <w:i/>
                          <w:sz w:val="20"/>
                        </w:rPr>
                      </m:ctrlPr>
                    </m:accPr>
                    <m:e>
                      <m:r>
                        <w:rPr>
                          <w:rFonts w:ascii="Cambria Math"/>
                          <w:sz w:val="20"/>
                        </w:rPr>
                        <m:t>P</m:t>
                      </m:r>
                    </m:e>
                  </m:acc>
                </m:e>
                <m:sub>
                  <m:r>
                    <m:rPr>
                      <m:nor/>
                    </m:rPr>
                    <w:rPr>
                      <w:rFonts w:ascii="Cambria Math"/>
                      <w:sz w:val="20"/>
                    </w:rPr>
                    <m:t>MCG</m:t>
                  </m:r>
                  <m:ctrlPr>
                    <w:rPr>
                      <w:rFonts w:ascii="Cambria Math" w:hAnsi="Cambria Math"/>
                      <w:sz w:val="20"/>
                    </w:rPr>
                  </m:ctrlPr>
                </m:sub>
              </m:sSub>
            </m:oMath>
            <w:r w:rsidRPr="001B6FDD">
              <w:rPr>
                <w:sz w:val="20"/>
              </w:rPr>
              <w:t xml:space="preserve"> is the linear value of </w:t>
            </w:r>
            <m:oMath>
              <m:sSub>
                <m:sSubPr>
                  <m:ctrlPr>
                    <w:rPr>
                      <w:rFonts w:ascii="Cambria Math" w:hAnsi="Cambria Math"/>
                      <w:i/>
                      <w:sz w:val="20"/>
                    </w:rPr>
                  </m:ctrlPr>
                </m:sSubPr>
                <m:e>
                  <m:r>
                    <w:rPr>
                      <w:rFonts w:ascii="Cambria Math"/>
                      <w:sz w:val="20"/>
                    </w:rPr>
                    <m:t>P</m:t>
                  </m:r>
                </m:e>
                <m:sub>
                  <m:r>
                    <m:rPr>
                      <m:nor/>
                    </m:rPr>
                    <w:rPr>
                      <w:rFonts w:ascii="Cambria Math"/>
                      <w:sz w:val="20"/>
                    </w:rPr>
                    <m:t>MCG</m:t>
                  </m:r>
                  <m:ctrlPr>
                    <w:rPr>
                      <w:rFonts w:ascii="Cambria Math" w:hAnsi="Cambria Math"/>
                      <w:sz w:val="20"/>
                    </w:rPr>
                  </m:ctrlPr>
                </m:sub>
              </m:sSub>
            </m:oMath>
            <w:r w:rsidRPr="001B6FDD">
              <w:rPr>
                <w:sz w:val="20"/>
              </w:rPr>
              <w:t xml:space="preserve">, </w:t>
            </w:r>
            <m:oMath>
              <m:sSub>
                <m:sSubPr>
                  <m:ctrlPr>
                    <w:rPr>
                      <w:rFonts w:ascii="Cambria Math" w:hAnsi="Cambria Math"/>
                      <w:i/>
                      <w:sz w:val="20"/>
                    </w:rPr>
                  </m:ctrlPr>
                </m:sSubPr>
                <m:e>
                  <m:acc>
                    <m:accPr>
                      <m:ctrlPr>
                        <w:rPr>
                          <w:rFonts w:ascii="Cambria Math" w:hAnsi="Cambria Math"/>
                          <w:i/>
                          <w:sz w:val="20"/>
                        </w:rPr>
                      </m:ctrlPr>
                    </m:accPr>
                    <m:e>
                      <m:r>
                        <w:rPr>
                          <w:rFonts w:ascii="Cambria Math"/>
                          <w:sz w:val="20"/>
                        </w:rPr>
                        <m:t>P</m:t>
                      </m:r>
                    </m:e>
                  </m:acc>
                </m:e>
                <m:sub>
                  <m:r>
                    <w:rPr>
                      <w:rFonts w:ascii="Cambria Math" w:hAnsi="Cambria Math"/>
                      <w:sz w:val="20"/>
                    </w:rPr>
                    <m:t>SCG</m:t>
                  </m:r>
                </m:sub>
              </m:sSub>
            </m:oMath>
            <w:r w:rsidRPr="001B6FDD">
              <w:rPr>
                <w:sz w:val="20"/>
              </w:rPr>
              <w:t xml:space="preserve"> is the linear value of </w:t>
            </w:r>
            <m:oMath>
              <m:sSub>
                <m:sSubPr>
                  <m:ctrlPr>
                    <w:rPr>
                      <w:rFonts w:ascii="Cambria Math" w:hAnsi="Cambria Math"/>
                      <w:i/>
                      <w:sz w:val="20"/>
                    </w:rPr>
                  </m:ctrlPr>
                </m:sSubPr>
                <m:e>
                  <m:r>
                    <w:rPr>
                      <w:rFonts w:ascii="Cambria Math"/>
                      <w:sz w:val="20"/>
                    </w:rPr>
                    <m:t>P</m:t>
                  </m:r>
                </m:e>
                <m:sub>
                  <m:r>
                    <m:rPr>
                      <m:nor/>
                    </m:rPr>
                    <w:rPr>
                      <w:rFonts w:ascii="Cambria Math"/>
                      <w:sz w:val="20"/>
                    </w:rPr>
                    <m:t>SCG</m:t>
                  </m:r>
                  <m:ctrlPr>
                    <w:rPr>
                      <w:rFonts w:ascii="Cambria Math" w:hAnsi="Cambria Math"/>
                      <w:sz w:val="20"/>
                    </w:rPr>
                  </m:ctrlPr>
                </m:sub>
              </m:sSub>
            </m:oMath>
            <w:r w:rsidRPr="001B6FDD">
              <w:rPr>
                <w:sz w:val="20"/>
              </w:rPr>
              <w:t xml:space="preserve">, and </w:t>
            </w:r>
            <m:oMath>
              <m:sSubSup>
                <m:sSubSupPr>
                  <m:ctrlPr>
                    <w:rPr>
                      <w:rFonts w:ascii="Cambria Math" w:hAnsi="Cambria Math"/>
                      <w:i/>
                      <w:sz w:val="20"/>
                    </w:rPr>
                  </m:ctrlPr>
                </m:sSubSupPr>
                <m:e>
                  <m:acc>
                    <m:accPr>
                      <m:ctrlPr>
                        <w:rPr>
                          <w:rFonts w:ascii="Cambria Math" w:hAnsi="Cambria Math"/>
                          <w:i/>
                          <w:sz w:val="20"/>
                        </w:rPr>
                      </m:ctrlPr>
                    </m:accPr>
                    <m:e>
                      <m:r>
                        <w:rPr>
                          <w:rFonts w:ascii="Cambria Math"/>
                          <w:sz w:val="20"/>
                        </w:rPr>
                        <m:t>P</m:t>
                      </m:r>
                    </m:e>
                  </m:acc>
                </m:e>
                <m:sub>
                  <m:r>
                    <w:rPr>
                      <w:rFonts w:ascii="Cambria Math" w:hAnsi="Cambria Math"/>
                      <w:sz w:val="20"/>
                    </w:rPr>
                    <m:t>Total</m:t>
                  </m:r>
                </m:sub>
                <m:sup>
                  <m:r>
                    <w:rPr>
                      <w:rFonts w:ascii="Cambria Math" w:hAnsi="Cambria Math"/>
                      <w:sz w:val="20"/>
                    </w:rPr>
                    <m:t>NR-DC</m:t>
                  </m:r>
                </m:sup>
              </m:sSubSup>
            </m:oMath>
            <w:r w:rsidRPr="001B6FDD">
              <w:rPr>
                <w:sz w:val="20"/>
              </w:rPr>
              <w:t xml:space="preserve"> is the linear value of a configured maximum transmission power for NR-DC operation in FR1 </w:t>
            </w:r>
            <w:r w:rsidRPr="00D5516E">
              <w:rPr>
                <w:strike/>
                <w:color w:val="FF0000"/>
                <w:sz w:val="20"/>
              </w:rPr>
              <w:t>or FR2</w:t>
            </w:r>
            <w:r w:rsidRPr="001B6FDD">
              <w:rPr>
                <w:sz w:val="20"/>
              </w:rPr>
              <w:t xml:space="preserve"> as defined in [8-3, TS 38.101-3].</w:t>
            </w:r>
          </w:p>
          <w:p w14:paraId="2418E0CC" w14:textId="77777777" w:rsidR="00AC7414" w:rsidRPr="001B6FDD" w:rsidRDefault="00AC7414" w:rsidP="009677A1">
            <w:pPr>
              <w:rPr>
                <w:sz w:val="20"/>
              </w:rPr>
            </w:pPr>
            <w:r w:rsidRPr="001B6FDD">
              <w:rPr>
                <w:sz w:val="20"/>
              </w:rPr>
              <w:t xml:space="preserve">If a UE is provided </w:t>
            </w:r>
            <w:r w:rsidRPr="001B6FDD">
              <w:rPr>
                <w:i/>
                <w:sz w:val="20"/>
                <w:lang w:eastAsia="ja-JP"/>
              </w:rPr>
              <w:t xml:space="preserve">semi-static-mode1 </w:t>
            </w:r>
            <w:r w:rsidRPr="001B6FDD">
              <w:rPr>
                <w:iCs/>
                <w:sz w:val="20"/>
                <w:lang w:eastAsia="ja-JP"/>
              </w:rPr>
              <w:t xml:space="preserve">for </w:t>
            </w:r>
            <w:r w:rsidRPr="001B6FDD">
              <w:rPr>
                <w:i/>
                <w:iCs/>
                <w:sz w:val="20"/>
                <w:lang w:eastAsia="ja-JP"/>
              </w:rPr>
              <w:t>nrdc-PCmode-FR1</w:t>
            </w:r>
            <w:r w:rsidRPr="00D5516E">
              <w:rPr>
                <w:strike/>
                <w:color w:val="FF0000"/>
                <w:sz w:val="20"/>
                <w:lang w:eastAsia="ja-JP"/>
              </w:rPr>
              <w:t xml:space="preserve"> or for </w:t>
            </w:r>
            <w:r w:rsidRPr="00D5516E">
              <w:rPr>
                <w:i/>
                <w:iCs/>
                <w:strike/>
                <w:color w:val="FF0000"/>
                <w:sz w:val="20"/>
                <w:lang w:eastAsia="ja-JP"/>
              </w:rPr>
              <w:t>nrdc-PCmode-FR2</w:t>
            </w:r>
            <w:r w:rsidRPr="001B6FDD">
              <w:rPr>
                <w:sz w:val="20"/>
                <w:lang w:eastAsia="ja-JP"/>
              </w:rPr>
              <w:t xml:space="preserve">, </w:t>
            </w:r>
            <w:r w:rsidRPr="001B6FDD">
              <w:rPr>
                <w:sz w:val="20"/>
              </w:rPr>
              <w:t xml:space="preserve">the UE determines a transmission power for the MCG or for the SCG as described in Clauses 7.1 through 7.5 using </w:t>
            </w:r>
            <m:oMath>
              <m:sSub>
                <m:sSubPr>
                  <m:ctrlPr>
                    <w:rPr>
                      <w:rFonts w:ascii="Cambria Math" w:hAnsi="Cambria Math"/>
                      <w:i/>
                      <w:sz w:val="20"/>
                    </w:rPr>
                  </m:ctrlPr>
                </m:sSubPr>
                <m:e>
                  <m:r>
                    <w:rPr>
                      <w:rFonts w:ascii="Cambria Math"/>
                      <w:sz w:val="20"/>
                    </w:rPr>
                    <m:t>P</m:t>
                  </m:r>
                </m:e>
                <m:sub>
                  <m:r>
                    <m:rPr>
                      <m:nor/>
                    </m:rPr>
                    <w:rPr>
                      <w:rFonts w:ascii="Cambria Math"/>
                      <w:sz w:val="20"/>
                    </w:rPr>
                    <m:t>MCG</m:t>
                  </m:r>
                  <m:ctrlPr>
                    <w:rPr>
                      <w:rFonts w:ascii="Cambria Math" w:hAnsi="Cambria Math"/>
                      <w:sz w:val="20"/>
                    </w:rPr>
                  </m:ctrlPr>
                </m:sub>
              </m:sSub>
            </m:oMath>
            <w:r w:rsidRPr="001B6FDD">
              <w:rPr>
                <w:sz w:val="20"/>
              </w:rPr>
              <w:t xml:space="preserve"> or </w:t>
            </w:r>
            <m:oMath>
              <m:sSub>
                <m:sSubPr>
                  <m:ctrlPr>
                    <w:rPr>
                      <w:rFonts w:ascii="Cambria Math" w:hAnsi="Cambria Math"/>
                      <w:i/>
                      <w:sz w:val="20"/>
                    </w:rPr>
                  </m:ctrlPr>
                </m:sSubPr>
                <m:e>
                  <m:r>
                    <w:rPr>
                      <w:rFonts w:ascii="Cambria Math"/>
                      <w:sz w:val="20"/>
                    </w:rPr>
                    <m:t>P</m:t>
                  </m:r>
                </m:e>
                <m:sub>
                  <m:r>
                    <m:rPr>
                      <m:nor/>
                    </m:rPr>
                    <w:rPr>
                      <w:rFonts w:ascii="Cambria Math"/>
                      <w:sz w:val="20"/>
                    </w:rPr>
                    <m:t>SCG</m:t>
                  </m:r>
                  <m:ctrlPr>
                    <w:rPr>
                      <w:rFonts w:ascii="Cambria Math" w:hAnsi="Cambria Math"/>
                      <w:sz w:val="20"/>
                    </w:rPr>
                  </m:ctrlPr>
                </m:sub>
              </m:sSub>
            </m:oMath>
            <w:r w:rsidRPr="001B6FDD">
              <w:rPr>
                <w:sz w:val="20"/>
              </w:rPr>
              <w:t xml:space="preserve"> as the maximum transmission power, respectively.</w:t>
            </w:r>
          </w:p>
          <w:p w14:paraId="6974B8C4" w14:textId="77777777" w:rsidR="00AC7414" w:rsidRPr="001B6FDD" w:rsidRDefault="00AC7414" w:rsidP="009677A1">
            <w:pPr>
              <w:rPr>
                <w:i/>
                <w:iCs/>
                <w:sz w:val="20"/>
                <w:lang w:eastAsia="ja-JP"/>
              </w:rPr>
            </w:pPr>
            <w:r w:rsidRPr="001B6FDD">
              <w:rPr>
                <w:sz w:val="20"/>
              </w:rPr>
              <w:t xml:space="preserve">If a UE is provided </w:t>
            </w:r>
            <w:r w:rsidRPr="001B6FDD">
              <w:rPr>
                <w:i/>
                <w:sz w:val="20"/>
                <w:lang w:eastAsia="ja-JP"/>
              </w:rPr>
              <w:t xml:space="preserve">semi-static-mode2 </w:t>
            </w:r>
            <w:r w:rsidRPr="001B6FDD">
              <w:rPr>
                <w:iCs/>
                <w:sz w:val="20"/>
                <w:lang w:eastAsia="ja-JP"/>
              </w:rPr>
              <w:t xml:space="preserve">for </w:t>
            </w:r>
            <w:r w:rsidRPr="001B6FDD">
              <w:rPr>
                <w:i/>
                <w:iCs/>
                <w:sz w:val="20"/>
                <w:lang w:eastAsia="ja-JP"/>
              </w:rPr>
              <w:t>nrdc-PCmode-FR1</w:t>
            </w:r>
            <w:r w:rsidRPr="00D5516E">
              <w:rPr>
                <w:strike/>
                <w:color w:val="FF0000"/>
                <w:sz w:val="20"/>
                <w:lang w:eastAsia="ja-JP"/>
              </w:rPr>
              <w:t xml:space="preserve"> or for </w:t>
            </w:r>
            <w:r w:rsidRPr="00D5516E">
              <w:rPr>
                <w:i/>
                <w:iCs/>
                <w:strike/>
                <w:color w:val="FF0000"/>
                <w:sz w:val="20"/>
                <w:lang w:eastAsia="ja-JP"/>
              </w:rPr>
              <w:t>nrdc-PCmode-FR2</w:t>
            </w:r>
          </w:p>
          <w:p w14:paraId="3DE11C0F" w14:textId="77777777" w:rsidR="00AC7414" w:rsidRPr="001B6FDD" w:rsidRDefault="00AC7414" w:rsidP="009677A1">
            <w:pPr>
              <w:overflowPunct w:val="0"/>
              <w:autoSpaceDE w:val="0"/>
              <w:autoSpaceDN w:val="0"/>
              <w:adjustRightInd w:val="0"/>
              <w:spacing w:after="180"/>
              <w:ind w:left="568" w:hanging="284"/>
              <w:textAlignment w:val="baseline"/>
              <w:rPr>
                <w:sz w:val="20"/>
                <w:szCs w:val="20"/>
                <w:lang w:val="en-GB" w:eastAsia="en-GB"/>
              </w:rPr>
            </w:pPr>
            <w:r w:rsidRPr="001B6FDD">
              <w:rPr>
                <w:sz w:val="20"/>
                <w:szCs w:val="20"/>
                <w:lang w:val="en-GB" w:eastAsia="en-GB"/>
              </w:rPr>
              <w:t>-</w:t>
            </w:r>
            <w:r w:rsidRPr="001B6FDD">
              <w:rPr>
                <w:sz w:val="20"/>
                <w:szCs w:val="20"/>
                <w:lang w:val="en-GB" w:eastAsia="en-GB"/>
              </w:rPr>
              <w:tab/>
              <w:t xml:space="preserve">if the UE is not provided </w:t>
            </w:r>
            <w:proofErr w:type="spellStart"/>
            <w:r w:rsidRPr="001B6FDD">
              <w:rPr>
                <w:i/>
                <w:iCs/>
                <w:sz w:val="20"/>
                <w:szCs w:val="20"/>
                <w:lang w:val="en-GB" w:eastAsia="en-GB"/>
              </w:rPr>
              <w:t>tdd</w:t>
            </w:r>
            <w:proofErr w:type="spellEnd"/>
            <w:r w:rsidRPr="001B6FDD">
              <w:rPr>
                <w:i/>
                <w:iCs/>
                <w:sz w:val="20"/>
                <w:szCs w:val="20"/>
                <w:lang w:val="en-GB" w:eastAsia="en-GB"/>
              </w:rPr>
              <w:t>-UL-DL-</w:t>
            </w:r>
            <w:proofErr w:type="spellStart"/>
            <w:r w:rsidRPr="001B6FDD">
              <w:rPr>
                <w:i/>
                <w:iCs/>
                <w:sz w:val="20"/>
                <w:szCs w:val="20"/>
                <w:lang w:val="en-GB" w:eastAsia="en-GB"/>
              </w:rPr>
              <w:t>ConfigurationCommon</w:t>
            </w:r>
            <w:proofErr w:type="spellEnd"/>
            <w:r w:rsidRPr="001B6FDD">
              <w:rPr>
                <w:sz w:val="20"/>
                <w:szCs w:val="20"/>
                <w:lang w:val="en-GB" w:eastAsia="en-GB"/>
              </w:rPr>
              <w:t xml:space="preserve"> for the MCG or SCG, the UE determines a transmission power for the MCG or for the SCG as described in Clauses 7.1 through 7.5 using </w:t>
            </w:r>
            <m:oMath>
              <m:sSub>
                <m:sSubPr>
                  <m:ctrlPr>
                    <w:rPr>
                      <w:rFonts w:ascii="Cambria Math" w:hAnsi="Cambria Math"/>
                      <w:i/>
                      <w:sz w:val="20"/>
                      <w:szCs w:val="20"/>
                      <w:lang w:val="en-GB" w:eastAsia="en-GB"/>
                    </w:rPr>
                  </m:ctrlPr>
                </m:sSubPr>
                <m:e>
                  <m:r>
                    <w:rPr>
                      <w:rFonts w:ascii="Cambria Math"/>
                      <w:sz w:val="20"/>
                      <w:szCs w:val="20"/>
                      <w:lang w:val="en-GB" w:eastAsia="en-GB"/>
                    </w:rPr>
                    <m:t>P</m:t>
                  </m:r>
                </m:e>
                <m:sub>
                  <m:r>
                    <m:rPr>
                      <m:nor/>
                    </m:rPr>
                    <w:rPr>
                      <w:rFonts w:ascii="Cambria Math"/>
                      <w:sz w:val="20"/>
                      <w:szCs w:val="20"/>
                      <w:lang w:val="en-GB" w:eastAsia="en-GB"/>
                    </w:rPr>
                    <m:t>SCG</m:t>
                  </m:r>
                  <m:ctrlPr>
                    <w:rPr>
                      <w:rFonts w:ascii="Cambria Math" w:hAnsi="Cambria Math"/>
                      <w:sz w:val="20"/>
                      <w:szCs w:val="20"/>
                      <w:lang w:val="en-GB" w:eastAsia="en-GB"/>
                    </w:rPr>
                  </m:ctrlPr>
                </m:sub>
              </m:sSub>
            </m:oMath>
            <w:r w:rsidRPr="001B6FDD">
              <w:rPr>
                <w:sz w:val="20"/>
                <w:szCs w:val="20"/>
                <w:lang w:val="en-GB" w:eastAsia="en-GB"/>
              </w:rPr>
              <w:t xml:space="preserve"> or </w:t>
            </w:r>
            <m:oMath>
              <m:sSub>
                <m:sSubPr>
                  <m:ctrlPr>
                    <w:rPr>
                      <w:rFonts w:ascii="Cambria Math" w:hAnsi="Cambria Math"/>
                      <w:i/>
                      <w:sz w:val="20"/>
                      <w:szCs w:val="20"/>
                      <w:lang w:val="en-GB" w:eastAsia="en-GB"/>
                    </w:rPr>
                  </m:ctrlPr>
                </m:sSubPr>
                <m:e>
                  <m:r>
                    <w:rPr>
                      <w:rFonts w:ascii="Cambria Math"/>
                      <w:sz w:val="20"/>
                      <w:szCs w:val="20"/>
                      <w:lang w:val="en-GB" w:eastAsia="en-GB"/>
                    </w:rPr>
                    <m:t>P</m:t>
                  </m:r>
                </m:e>
                <m:sub>
                  <m:r>
                    <m:rPr>
                      <m:nor/>
                    </m:rPr>
                    <w:rPr>
                      <w:rFonts w:ascii="Cambria Math"/>
                      <w:sz w:val="20"/>
                      <w:szCs w:val="20"/>
                      <w:lang w:val="en-GB" w:eastAsia="en-GB"/>
                    </w:rPr>
                    <m:t>MCG</m:t>
                  </m:r>
                  <m:ctrlPr>
                    <w:rPr>
                      <w:rFonts w:ascii="Cambria Math" w:hAnsi="Cambria Math"/>
                      <w:sz w:val="20"/>
                      <w:szCs w:val="20"/>
                      <w:lang w:val="en-GB" w:eastAsia="en-GB"/>
                    </w:rPr>
                  </m:ctrlPr>
                </m:sub>
              </m:sSub>
            </m:oMath>
            <w:r w:rsidRPr="001B6FDD">
              <w:rPr>
                <w:sz w:val="20"/>
                <w:szCs w:val="20"/>
                <w:lang w:val="en-GB" w:eastAsia="en-GB"/>
              </w:rPr>
              <w:t xml:space="preserve"> as the maximum transmission power, respectively </w:t>
            </w:r>
          </w:p>
          <w:p w14:paraId="7FFE31A7" w14:textId="77777777" w:rsidR="00AC7414" w:rsidRPr="001B6FDD" w:rsidRDefault="00AC7414" w:rsidP="009677A1">
            <w:pPr>
              <w:overflowPunct w:val="0"/>
              <w:autoSpaceDE w:val="0"/>
              <w:autoSpaceDN w:val="0"/>
              <w:adjustRightInd w:val="0"/>
              <w:spacing w:after="180"/>
              <w:ind w:left="568" w:hanging="284"/>
              <w:textAlignment w:val="baseline"/>
              <w:rPr>
                <w:sz w:val="20"/>
                <w:szCs w:val="20"/>
                <w:lang w:val="en-GB" w:eastAsia="en-GB"/>
              </w:rPr>
            </w:pPr>
            <w:r w:rsidRPr="001B6FDD">
              <w:rPr>
                <w:sz w:val="20"/>
                <w:szCs w:val="20"/>
                <w:lang w:val="en-GB" w:eastAsia="en-GB"/>
              </w:rPr>
              <w:t>-</w:t>
            </w:r>
            <w:r w:rsidRPr="001B6FDD">
              <w:rPr>
                <w:sz w:val="20"/>
                <w:szCs w:val="20"/>
                <w:lang w:val="en-GB" w:eastAsia="en-GB"/>
              </w:rPr>
              <w:tab/>
              <w:t xml:space="preserve">if at least one symbol of slot </w:t>
            </w:r>
            <m:oMath>
              <m:sSub>
                <m:sSubPr>
                  <m:ctrlPr>
                    <w:rPr>
                      <w:rFonts w:ascii="Cambria Math" w:hAnsi="Cambria Math"/>
                      <w:i/>
                      <w:sz w:val="20"/>
                      <w:szCs w:val="20"/>
                      <w:lang w:val="en-GB" w:eastAsia="en-GB"/>
                    </w:rPr>
                  </m:ctrlPr>
                </m:sSubPr>
                <m:e>
                  <m:r>
                    <w:rPr>
                      <w:rFonts w:ascii="Cambria Math"/>
                      <w:sz w:val="20"/>
                      <w:szCs w:val="20"/>
                      <w:lang w:val="en-GB" w:eastAsia="en-GB"/>
                    </w:rPr>
                    <m:t>i</m:t>
                  </m:r>
                </m:e>
                <m:sub>
                  <m:r>
                    <w:rPr>
                      <w:rFonts w:ascii="Cambria Math"/>
                      <w:sz w:val="20"/>
                      <w:szCs w:val="20"/>
                      <w:lang w:val="en-GB" w:eastAsia="en-GB"/>
                    </w:rPr>
                    <m:t>1</m:t>
                  </m:r>
                </m:sub>
              </m:sSub>
            </m:oMath>
            <w:r w:rsidRPr="001B6FDD">
              <w:rPr>
                <w:sz w:val="20"/>
                <w:szCs w:val="20"/>
                <w:lang w:val="en-GB" w:eastAsia="en-GB"/>
              </w:rPr>
              <w:t xml:space="preserve"> of the MCG or of the SCG that is indicated as uplink or flexible to a UE by </w:t>
            </w:r>
            <w:proofErr w:type="spellStart"/>
            <w:r w:rsidRPr="001B6FDD">
              <w:rPr>
                <w:i/>
                <w:iCs/>
                <w:sz w:val="20"/>
                <w:szCs w:val="20"/>
                <w:lang w:val="en-GB" w:eastAsia="en-GB"/>
              </w:rPr>
              <w:t>tdd</w:t>
            </w:r>
            <w:proofErr w:type="spellEnd"/>
            <w:r w:rsidRPr="001B6FDD">
              <w:rPr>
                <w:i/>
                <w:sz w:val="20"/>
                <w:szCs w:val="20"/>
                <w:lang w:eastAsia="en-GB"/>
              </w:rPr>
              <w:t>-</w:t>
            </w:r>
            <w:r w:rsidRPr="001B6FDD">
              <w:rPr>
                <w:i/>
                <w:sz w:val="20"/>
                <w:szCs w:val="20"/>
                <w:lang w:val="en-GB" w:eastAsia="en-GB"/>
              </w:rPr>
              <w:t>UL-DL-</w:t>
            </w:r>
            <w:r w:rsidRPr="001B6FDD">
              <w:rPr>
                <w:i/>
                <w:sz w:val="20"/>
                <w:szCs w:val="20"/>
                <w:lang w:eastAsia="en-GB"/>
              </w:rPr>
              <w:t>C</w:t>
            </w:r>
            <w:proofErr w:type="spellStart"/>
            <w:r w:rsidRPr="001B6FDD">
              <w:rPr>
                <w:i/>
                <w:sz w:val="20"/>
                <w:szCs w:val="20"/>
                <w:lang w:val="en-GB" w:eastAsia="en-GB"/>
              </w:rPr>
              <w:t>onfiguration</w:t>
            </w:r>
            <w:proofErr w:type="spellEnd"/>
            <w:r w:rsidRPr="001B6FDD">
              <w:rPr>
                <w:i/>
                <w:sz w:val="20"/>
                <w:szCs w:val="20"/>
                <w:lang w:eastAsia="en-GB"/>
              </w:rPr>
              <w:t>C</w:t>
            </w:r>
            <w:proofErr w:type="spellStart"/>
            <w:r w:rsidRPr="001B6FDD">
              <w:rPr>
                <w:i/>
                <w:sz w:val="20"/>
                <w:szCs w:val="20"/>
                <w:lang w:val="en-GB" w:eastAsia="en-GB"/>
              </w:rPr>
              <w:t>ommon</w:t>
            </w:r>
            <w:proofErr w:type="spellEnd"/>
            <w:r w:rsidRPr="001B6FDD">
              <w:rPr>
                <w:sz w:val="20"/>
                <w:szCs w:val="20"/>
                <w:lang w:val="en-GB" w:eastAsia="en-GB"/>
              </w:rPr>
              <w:t xml:space="preserve"> and </w:t>
            </w:r>
            <w:proofErr w:type="spellStart"/>
            <w:r w:rsidRPr="001B6FDD">
              <w:rPr>
                <w:i/>
                <w:iCs/>
                <w:sz w:val="20"/>
                <w:szCs w:val="20"/>
                <w:lang w:val="en-GB" w:eastAsia="en-GB"/>
              </w:rPr>
              <w:t>tdd</w:t>
            </w:r>
            <w:proofErr w:type="spellEnd"/>
            <w:r w:rsidRPr="001B6FDD">
              <w:rPr>
                <w:sz w:val="20"/>
                <w:szCs w:val="20"/>
                <w:lang w:eastAsia="en-GB"/>
              </w:rPr>
              <w:t>-</w:t>
            </w:r>
            <w:r w:rsidRPr="001B6FDD">
              <w:rPr>
                <w:i/>
                <w:sz w:val="20"/>
                <w:szCs w:val="20"/>
                <w:lang w:val="en-GB" w:eastAsia="en-GB"/>
              </w:rPr>
              <w:t>UL-DL-</w:t>
            </w:r>
            <w:r w:rsidRPr="001B6FDD">
              <w:rPr>
                <w:i/>
                <w:sz w:val="20"/>
                <w:szCs w:val="20"/>
                <w:lang w:eastAsia="en-GB"/>
              </w:rPr>
              <w:t>C</w:t>
            </w:r>
            <w:proofErr w:type="spellStart"/>
            <w:r w:rsidRPr="001B6FDD">
              <w:rPr>
                <w:i/>
                <w:sz w:val="20"/>
                <w:szCs w:val="20"/>
                <w:lang w:val="en-GB" w:eastAsia="en-GB"/>
              </w:rPr>
              <w:t>onfiguration</w:t>
            </w:r>
            <w:proofErr w:type="spellEnd"/>
            <w:r w:rsidRPr="001B6FDD">
              <w:rPr>
                <w:i/>
                <w:sz w:val="20"/>
                <w:szCs w:val="20"/>
                <w:lang w:eastAsia="en-GB"/>
              </w:rPr>
              <w:t>D</w:t>
            </w:r>
            <w:proofErr w:type="spellStart"/>
            <w:r w:rsidRPr="001B6FDD">
              <w:rPr>
                <w:i/>
                <w:sz w:val="20"/>
                <w:szCs w:val="20"/>
                <w:lang w:val="en-GB" w:eastAsia="en-GB"/>
              </w:rPr>
              <w:t>edicated</w:t>
            </w:r>
            <w:proofErr w:type="spellEnd"/>
            <w:r w:rsidRPr="001B6FDD">
              <w:rPr>
                <w:sz w:val="20"/>
                <w:szCs w:val="20"/>
                <w:lang w:val="en-GB" w:eastAsia="en-GB"/>
              </w:rPr>
              <w:t xml:space="preserve">, if provided, overlaps with a symbol for any ongoing transmission </w:t>
            </w:r>
            <w:r w:rsidRPr="001B6FDD">
              <w:rPr>
                <w:sz w:val="20"/>
                <w:szCs w:val="20"/>
                <w:lang w:eastAsia="en-GB"/>
              </w:rPr>
              <w:t>overlapping with</w:t>
            </w:r>
            <w:r w:rsidRPr="001B6FDD">
              <w:rPr>
                <w:sz w:val="20"/>
                <w:szCs w:val="20"/>
                <w:lang w:val="en-GB" w:eastAsia="en-GB"/>
              </w:rPr>
              <w:t xml:space="preserve"> slot </w:t>
            </w:r>
            <m:oMath>
              <m:sSub>
                <m:sSubPr>
                  <m:ctrlPr>
                    <w:rPr>
                      <w:rFonts w:ascii="Cambria Math" w:hAnsi="Cambria Math"/>
                      <w:i/>
                      <w:sz w:val="20"/>
                      <w:szCs w:val="20"/>
                      <w:lang w:val="en-GB" w:eastAsia="en-GB"/>
                    </w:rPr>
                  </m:ctrlPr>
                </m:sSubPr>
                <m:e>
                  <m:r>
                    <w:rPr>
                      <w:rFonts w:ascii="Cambria Math"/>
                      <w:sz w:val="20"/>
                      <w:szCs w:val="20"/>
                      <w:lang w:val="en-GB" w:eastAsia="en-GB"/>
                    </w:rPr>
                    <m:t>i</m:t>
                  </m:r>
                </m:e>
                <m:sub>
                  <m:r>
                    <w:rPr>
                      <w:rFonts w:ascii="Cambria Math"/>
                      <w:sz w:val="20"/>
                      <w:szCs w:val="20"/>
                      <w:lang w:val="en-GB" w:eastAsia="en-GB"/>
                    </w:rPr>
                    <m:t>2</m:t>
                  </m:r>
                </m:sub>
              </m:sSub>
            </m:oMath>
            <w:r w:rsidRPr="001B6FDD">
              <w:rPr>
                <w:sz w:val="20"/>
                <w:szCs w:val="20"/>
                <w:lang w:val="en-GB" w:eastAsia="en-GB"/>
              </w:rPr>
              <w:t xml:space="preserve"> of the SCG or of the MCG, respectively, the UE determines a power for the transmission on the SCG or the MCG </w:t>
            </w:r>
            <w:r w:rsidRPr="001B6FDD">
              <w:rPr>
                <w:sz w:val="20"/>
                <w:szCs w:val="20"/>
                <w:lang w:eastAsia="en-GB"/>
              </w:rPr>
              <w:t>overlapping with</w:t>
            </w:r>
            <w:r w:rsidRPr="001B6FDD">
              <w:rPr>
                <w:sz w:val="20"/>
                <w:szCs w:val="20"/>
                <w:lang w:val="en-GB" w:eastAsia="en-GB"/>
              </w:rPr>
              <w:t xml:space="preserve"> slot </w:t>
            </w:r>
            <m:oMath>
              <m:sSub>
                <m:sSubPr>
                  <m:ctrlPr>
                    <w:rPr>
                      <w:rFonts w:ascii="Cambria Math" w:hAnsi="Cambria Math"/>
                      <w:i/>
                      <w:sz w:val="20"/>
                      <w:szCs w:val="20"/>
                      <w:lang w:val="en-GB" w:eastAsia="en-GB"/>
                    </w:rPr>
                  </m:ctrlPr>
                </m:sSubPr>
                <m:e>
                  <m:r>
                    <w:rPr>
                      <w:rFonts w:ascii="Cambria Math"/>
                      <w:sz w:val="20"/>
                      <w:szCs w:val="20"/>
                      <w:lang w:val="en-GB" w:eastAsia="en-GB"/>
                    </w:rPr>
                    <m:t>i</m:t>
                  </m:r>
                </m:e>
                <m:sub>
                  <m:r>
                    <w:rPr>
                      <w:rFonts w:ascii="Cambria Math"/>
                      <w:sz w:val="20"/>
                      <w:szCs w:val="20"/>
                      <w:lang w:val="en-GB" w:eastAsia="en-GB"/>
                    </w:rPr>
                    <m:t>2</m:t>
                  </m:r>
                </m:sub>
              </m:sSub>
            </m:oMath>
            <w:r w:rsidRPr="001B6FDD">
              <w:rPr>
                <w:sz w:val="20"/>
                <w:szCs w:val="20"/>
                <w:lang w:val="en-GB" w:eastAsia="en-GB"/>
              </w:rPr>
              <w:t xml:space="preserve"> as described in Clauses 7.1 through 7.5 using </w:t>
            </w:r>
            <m:oMath>
              <m:sSub>
                <m:sSubPr>
                  <m:ctrlPr>
                    <w:rPr>
                      <w:rFonts w:ascii="Cambria Math" w:hAnsi="Cambria Math"/>
                      <w:i/>
                      <w:sz w:val="20"/>
                      <w:szCs w:val="20"/>
                      <w:lang w:val="en-GB" w:eastAsia="en-GB"/>
                    </w:rPr>
                  </m:ctrlPr>
                </m:sSubPr>
                <m:e>
                  <m:r>
                    <w:rPr>
                      <w:rFonts w:ascii="Cambria Math"/>
                      <w:sz w:val="20"/>
                      <w:szCs w:val="20"/>
                      <w:lang w:val="en-GB" w:eastAsia="en-GB"/>
                    </w:rPr>
                    <m:t>P</m:t>
                  </m:r>
                </m:e>
                <m:sub>
                  <m:r>
                    <m:rPr>
                      <m:nor/>
                    </m:rPr>
                    <w:rPr>
                      <w:rFonts w:ascii="Cambria Math"/>
                      <w:sz w:val="20"/>
                      <w:szCs w:val="20"/>
                      <w:lang w:val="en-GB" w:eastAsia="en-GB"/>
                    </w:rPr>
                    <m:t>SCG</m:t>
                  </m:r>
                  <m:ctrlPr>
                    <w:rPr>
                      <w:rFonts w:ascii="Cambria Math" w:hAnsi="Cambria Math"/>
                      <w:sz w:val="20"/>
                      <w:szCs w:val="20"/>
                      <w:lang w:val="en-GB" w:eastAsia="en-GB"/>
                    </w:rPr>
                  </m:ctrlPr>
                </m:sub>
              </m:sSub>
            </m:oMath>
            <w:r w:rsidRPr="001B6FDD">
              <w:rPr>
                <w:sz w:val="20"/>
                <w:szCs w:val="20"/>
                <w:lang w:val="en-GB" w:eastAsia="en-GB"/>
              </w:rPr>
              <w:t xml:space="preserve"> or </w:t>
            </w:r>
            <m:oMath>
              <m:sSub>
                <m:sSubPr>
                  <m:ctrlPr>
                    <w:rPr>
                      <w:rFonts w:ascii="Cambria Math" w:hAnsi="Cambria Math"/>
                      <w:i/>
                      <w:sz w:val="20"/>
                      <w:szCs w:val="20"/>
                      <w:lang w:val="en-GB" w:eastAsia="en-GB"/>
                    </w:rPr>
                  </m:ctrlPr>
                </m:sSubPr>
                <m:e>
                  <m:r>
                    <w:rPr>
                      <w:rFonts w:ascii="Cambria Math"/>
                      <w:sz w:val="20"/>
                      <w:szCs w:val="20"/>
                      <w:lang w:val="en-GB" w:eastAsia="en-GB"/>
                    </w:rPr>
                    <m:t>P</m:t>
                  </m:r>
                </m:e>
                <m:sub>
                  <m:r>
                    <m:rPr>
                      <m:nor/>
                    </m:rPr>
                    <w:rPr>
                      <w:rFonts w:ascii="Cambria Math"/>
                      <w:sz w:val="20"/>
                      <w:szCs w:val="20"/>
                      <w:lang w:val="en-GB" w:eastAsia="en-GB"/>
                    </w:rPr>
                    <m:t>MCG</m:t>
                  </m:r>
                  <m:ctrlPr>
                    <w:rPr>
                      <w:rFonts w:ascii="Cambria Math" w:hAnsi="Cambria Math"/>
                      <w:sz w:val="20"/>
                      <w:szCs w:val="20"/>
                      <w:lang w:val="en-GB" w:eastAsia="en-GB"/>
                    </w:rPr>
                  </m:ctrlPr>
                </m:sub>
              </m:sSub>
            </m:oMath>
            <w:r w:rsidRPr="001B6FDD">
              <w:rPr>
                <w:sz w:val="20"/>
                <w:szCs w:val="20"/>
                <w:lang w:val="en-GB" w:eastAsia="en-GB"/>
              </w:rPr>
              <w:t>, respectively, as the maximum transmission power</w:t>
            </w:r>
          </w:p>
          <w:p w14:paraId="55C3DB70" w14:textId="77777777" w:rsidR="00AC7414" w:rsidRPr="001B6FDD" w:rsidRDefault="00AC7414" w:rsidP="009677A1">
            <w:pPr>
              <w:overflowPunct w:val="0"/>
              <w:autoSpaceDE w:val="0"/>
              <w:autoSpaceDN w:val="0"/>
              <w:adjustRightInd w:val="0"/>
              <w:spacing w:after="180"/>
              <w:ind w:left="568" w:hanging="284"/>
              <w:textAlignment w:val="baseline"/>
              <w:rPr>
                <w:sz w:val="20"/>
                <w:szCs w:val="20"/>
                <w:lang w:val="en-GB" w:eastAsia="en-GB"/>
              </w:rPr>
            </w:pPr>
            <w:r w:rsidRPr="001B6FDD">
              <w:rPr>
                <w:sz w:val="20"/>
                <w:szCs w:val="20"/>
                <w:lang w:val="en-GB" w:eastAsia="en-GB"/>
              </w:rPr>
              <w:t>-</w:t>
            </w:r>
            <w:r w:rsidRPr="001B6FDD">
              <w:rPr>
                <w:sz w:val="20"/>
                <w:szCs w:val="20"/>
                <w:lang w:val="en-GB" w:eastAsia="en-GB"/>
              </w:rPr>
              <w:tab/>
            </w:r>
            <w:r w:rsidRPr="001B6FDD">
              <w:rPr>
                <w:sz w:val="20"/>
                <w:szCs w:val="20"/>
                <w:lang w:eastAsia="en-GB"/>
              </w:rPr>
              <w:t xml:space="preserve">otherwise, </w:t>
            </w:r>
            <w:r w:rsidRPr="001B6FDD">
              <w:rPr>
                <w:sz w:val="20"/>
                <w:szCs w:val="20"/>
                <w:lang w:val="en-GB" w:eastAsia="en-GB"/>
              </w:rPr>
              <w:t xml:space="preserve">the UE determines a power for the </w:t>
            </w:r>
            <w:r w:rsidRPr="001B6FDD">
              <w:rPr>
                <w:rFonts w:eastAsia="等线"/>
                <w:sz w:val="20"/>
                <w:szCs w:val="20"/>
                <w:lang w:val="en-GB" w:eastAsia="en-GB"/>
              </w:rPr>
              <w:t>transmission on</w:t>
            </w:r>
            <w:r w:rsidRPr="001B6FDD">
              <w:rPr>
                <w:sz w:val="20"/>
                <w:szCs w:val="20"/>
                <w:lang w:val="en-GB" w:eastAsia="en-GB"/>
              </w:rPr>
              <w:t xml:space="preserve"> MCG or the SCG</w:t>
            </w:r>
            <w:r w:rsidRPr="001B6FDD">
              <w:rPr>
                <w:sz w:val="20"/>
                <w:szCs w:val="20"/>
                <w:lang w:eastAsia="en-GB"/>
              </w:rPr>
              <w:t xml:space="preserve"> overlapping with</w:t>
            </w:r>
            <w:r w:rsidRPr="001B6FDD">
              <w:rPr>
                <w:sz w:val="20"/>
                <w:szCs w:val="20"/>
                <w:lang w:val="en-GB" w:eastAsia="en-GB"/>
              </w:rPr>
              <w:t xml:space="preserve"> slot </w:t>
            </w:r>
            <m:oMath>
              <m:sSub>
                <m:sSubPr>
                  <m:ctrlPr>
                    <w:rPr>
                      <w:rFonts w:ascii="Cambria Math" w:hAnsi="Cambria Math"/>
                      <w:i/>
                      <w:sz w:val="20"/>
                      <w:szCs w:val="20"/>
                      <w:lang w:val="en-GB" w:eastAsia="en-GB"/>
                    </w:rPr>
                  </m:ctrlPr>
                </m:sSubPr>
                <m:e>
                  <m:r>
                    <w:rPr>
                      <w:rFonts w:ascii="Cambria Math"/>
                      <w:sz w:val="20"/>
                      <w:szCs w:val="20"/>
                      <w:lang w:val="en-GB" w:eastAsia="en-GB"/>
                    </w:rPr>
                    <m:t>i</m:t>
                  </m:r>
                </m:e>
                <m:sub>
                  <m:r>
                    <w:rPr>
                      <w:rFonts w:ascii="Cambria Math"/>
                      <w:sz w:val="20"/>
                      <w:szCs w:val="20"/>
                      <w:lang w:val="en-GB" w:eastAsia="en-GB"/>
                    </w:rPr>
                    <m:t>2</m:t>
                  </m:r>
                </m:sub>
              </m:sSub>
            </m:oMath>
            <w:r w:rsidRPr="001B6FDD">
              <w:rPr>
                <w:sz w:val="20"/>
                <w:szCs w:val="20"/>
                <w:lang w:val="en-GB" w:eastAsia="en-GB"/>
              </w:rPr>
              <w:t xml:space="preserve">, as described in [8-3, TS 38.101-3] and in Clauses 7.1 through 7.5 without considering </w:t>
            </w:r>
            <m:oMath>
              <m:sSub>
                <m:sSubPr>
                  <m:ctrlPr>
                    <w:rPr>
                      <w:rFonts w:ascii="Cambria Math" w:hAnsi="Cambria Math"/>
                      <w:i/>
                      <w:sz w:val="20"/>
                      <w:szCs w:val="20"/>
                      <w:lang w:val="en-GB" w:eastAsia="en-GB"/>
                    </w:rPr>
                  </m:ctrlPr>
                </m:sSubPr>
                <m:e>
                  <m:r>
                    <w:rPr>
                      <w:rFonts w:ascii="Cambria Math"/>
                      <w:sz w:val="20"/>
                      <w:szCs w:val="20"/>
                      <w:lang w:val="en-GB" w:eastAsia="en-GB"/>
                    </w:rPr>
                    <m:t>P</m:t>
                  </m:r>
                </m:e>
                <m:sub>
                  <m:r>
                    <m:rPr>
                      <m:nor/>
                    </m:rPr>
                    <w:rPr>
                      <w:rFonts w:ascii="Cambria Math"/>
                      <w:sz w:val="20"/>
                      <w:szCs w:val="20"/>
                      <w:lang w:val="en-GB" w:eastAsia="en-GB"/>
                    </w:rPr>
                    <m:t>MCG</m:t>
                  </m:r>
                  <m:ctrlPr>
                    <w:rPr>
                      <w:rFonts w:ascii="Cambria Math" w:hAnsi="Cambria Math"/>
                      <w:sz w:val="20"/>
                      <w:szCs w:val="20"/>
                      <w:lang w:val="en-GB" w:eastAsia="en-GB"/>
                    </w:rPr>
                  </m:ctrlPr>
                </m:sub>
              </m:sSub>
            </m:oMath>
            <w:r w:rsidRPr="001B6FDD">
              <w:rPr>
                <w:sz w:val="20"/>
                <w:szCs w:val="20"/>
                <w:lang w:val="en-GB" w:eastAsia="en-GB"/>
              </w:rPr>
              <w:t xml:space="preserve"> or </w:t>
            </w:r>
            <m:oMath>
              <m:sSub>
                <m:sSubPr>
                  <m:ctrlPr>
                    <w:rPr>
                      <w:rFonts w:ascii="Cambria Math" w:hAnsi="Cambria Math"/>
                      <w:i/>
                      <w:sz w:val="20"/>
                      <w:szCs w:val="20"/>
                      <w:lang w:val="en-GB" w:eastAsia="en-GB"/>
                    </w:rPr>
                  </m:ctrlPr>
                </m:sSubPr>
                <m:e>
                  <m:r>
                    <w:rPr>
                      <w:rFonts w:ascii="Cambria Math"/>
                      <w:sz w:val="20"/>
                      <w:szCs w:val="20"/>
                      <w:lang w:val="en-GB" w:eastAsia="en-GB"/>
                    </w:rPr>
                    <m:t>P</m:t>
                  </m:r>
                </m:e>
                <m:sub>
                  <m:r>
                    <m:rPr>
                      <m:nor/>
                    </m:rPr>
                    <w:rPr>
                      <w:rFonts w:ascii="Cambria Math"/>
                      <w:sz w:val="20"/>
                      <w:szCs w:val="20"/>
                      <w:lang w:val="en-GB" w:eastAsia="en-GB"/>
                    </w:rPr>
                    <m:t>SCG</m:t>
                  </m:r>
                  <m:ctrlPr>
                    <w:rPr>
                      <w:rFonts w:ascii="Cambria Math" w:hAnsi="Cambria Math"/>
                      <w:sz w:val="20"/>
                      <w:szCs w:val="20"/>
                      <w:lang w:val="en-GB" w:eastAsia="en-GB"/>
                    </w:rPr>
                  </m:ctrlPr>
                </m:sub>
              </m:sSub>
            </m:oMath>
            <w:r w:rsidRPr="001B6FDD">
              <w:rPr>
                <w:sz w:val="20"/>
                <w:szCs w:val="20"/>
                <w:lang w:val="en-GB" w:eastAsia="en-GB"/>
              </w:rPr>
              <w:t>, respectively</w:t>
            </w:r>
          </w:p>
          <w:p w14:paraId="55C6369F" w14:textId="77777777" w:rsidR="00AC7414" w:rsidRPr="001B6FDD" w:rsidRDefault="00AC7414" w:rsidP="009677A1">
            <w:pPr>
              <w:rPr>
                <w:sz w:val="20"/>
                <w:lang w:eastAsia="ja-JP"/>
              </w:rPr>
            </w:pPr>
            <w:r w:rsidRPr="001B6FDD">
              <w:rPr>
                <w:sz w:val="20"/>
                <w:lang w:eastAsia="ja-JP"/>
              </w:rPr>
              <w:t xml:space="preserve">The UE expects to be provided </w:t>
            </w:r>
            <w:r w:rsidRPr="001B6FDD">
              <w:rPr>
                <w:i/>
                <w:sz w:val="20"/>
                <w:lang w:eastAsia="ja-JP"/>
              </w:rPr>
              <w:t>semi-static-mode2</w:t>
            </w:r>
            <w:r w:rsidRPr="001B6FDD">
              <w:rPr>
                <w:sz w:val="20"/>
                <w:lang w:eastAsia="ja-JP"/>
              </w:rPr>
              <w:t xml:space="preserve"> for </w:t>
            </w:r>
            <w:r w:rsidRPr="001B6FDD">
              <w:rPr>
                <w:i/>
                <w:iCs/>
                <w:sz w:val="20"/>
                <w:lang w:eastAsia="ja-JP"/>
              </w:rPr>
              <w:t>nrdc-PCmode-FR1</w:t>
            </w:r>
            <w:r w:rsidRPr="00D5516E">
              <w:rPr>
                <w:strike/>
                <w:color w:val="FF0000"/>
                <w:sz w:val="20"/>
                <w:lang w:eastAsia="ja-JP"/>
              </w:rPr>
              <w:t xml:space="preserve"> or for </w:t>
            </w:r>
            <w:r w:rsidRPr="00D5516E">
              <w:rPr>
                <w:i/>
                <w:iCs/>
                <w:strike/>
                <w:color w:val="FF0000"/>
                <w:sz w:val="20"/>
                <w:lang w:eastAsia="ja-JP"/>
              </w:rPr>
              <w:t>nrdc-PCmode-FR2</w:t>
            </w:r>
            <w:r w:rsidRPr="001B6FDD">
              <w:rPr>
                <w:sz w:val="20"/>
                <w:lang w:eastAsia="ja-JP"/>
              </w:rPr>
              <w:t xml:space="preserve"> only for synchronous NR-DC operation [10, TS 38.133].</w:t>
            </w:r>
          </w:p>
          <w:p w14:paraId="302A50EC" w14:textId="77777777" w:rsidR="00AC7414" w:rsidRPr="001B6FDD" w:rsidRDefault="00AC7414" w:rsidP="009677A1">
            <w:pPr>
              <w:rPr>
                <w:sz w:val="20"/>
              </w:rPr>
            </w:pPr>
            <w:r w:rsidRPr="001B6FDD">
              <w:rPr>
                <w:sz w:val="20"/>
              </w:rPr>
              <w:t xml:space="preserve">If a UE </w:t>
            </w:r>
          </w:p>
          <w:p w14:paraId="626F3B6F" w14:textId="77777777" w:rsidR="00AC7414" w:rsidRPr="001B6FDD" w:rsidRDefault="00AC7414" w:rsidP="009677A1">
            <w:pPr>
              <w:overflowPunct w:val="0"/>
              <w:autoSpaceDE w:val="0"/>
              <w:autoSpaceDN w:val="0"/>
              <w:adjustRightInd w:val="0"/>
              <w:spacing w:after="180"/>
              <w:ind w:left="568" w:hanging="284"/>
              <w:textAlignment w:val="baseline"/>
              <w:rPr>
                <w:sz w:val="20"/>
                <w:szCs w:val="20"/>
                <w:lang w:val="en-GB" w:eastAsia="en-GB"/>
              </w:rPr>
            </w:pPr>
            <w:r w:rsidRPr="001B6FDD">
              <w:rPr>
                <w:sz w:val="20"/>
                <w:szCs w:val="20"/>
                <w:lang w:val="en-GB" w:eastAsia="en-GB"/>
              </w:rPr>
              <w:t>-</w:t>
            </w:r>
            <w:r w:rsidRPr="001B6FDD">
              <w:rPr>
                <w:sz w:val="20"/>
                <w:szCs w:val="20"/>
                <w:lang w:val="en-GB" w:eastAsia="en-GB"/>
              </w:rPr>
              <w:tab/>
            </w:r>
            <w:r w:rsidRPr="001B6FDD">
              <w:rPr>
                <w:sz w:val="20"/>
                <w:szCs w:val="20"/>
                <w:lang w:eastAsia="ja-JP"/>
              </w:rPr>
              <w:t xml:space="preserve">is provided </w:t>
            </w:r>
            <w:r w:rsidRPr="001B6FDD">
              <w:rPr>
                <w:i/>
                <w:sz w:val="20"/>
                <w:szCs w:val="20"/>
                <w:lang w:val="en-GB" w:eastAsia="ja-JP"/>
              </w:rPr>
              <w:t>dynamic</w:t>
            </w:r>
            <w:r w:rsidRPr="001B6FDD">
              <w:rPr>
                <w:sz w:val="20"/>
                <w:szCs w:val="20"/>
                <w:lang w:eastAsia="ja-JP"/>
              </w:rPr>
              <w:t xml:space="preserve"> for </w:t>
            </w:r>
            <w:r w:rsidRPr="001B6FDD">
              <w:rPr>
                <w:i/>
                <w:iCs/>
                <w:sz w:val="20"/>
                <w:szCs w:val="20"/>
                <w:lang w:val="en-GB" w:eastAsia="ja-JP"/>
              </w:rPr>
              <w:t>nrdc-PCmode-FR1</w:t>
            </w:r>
            <w:r w:rsidRPr="00D5516E">
              <w:rPr>
                <w:strike/>
                <w:color w:val="FF0000"/>
                <w:sz w:val="20"/>
                <w:szCs w:val="20"/>
                <w:lang w:val="en-GB" w:eastAsia="ja-JP"/>
              </w:rPr>
              <w:t xml:space="preserve"> or for </w:t>
            </w:r>
            <w:r w:rsidRPr="00D5516E">
              <w:rPr>
                <w:i/>
                <w:iCs/>
                <w:strike/>
                <w:color w:val="FF0000"/>
                <w:sz w:val="20"/>
                <w:szCs w:val="20"/>
                <w:lang w:val="en-GB" w:eastAsia="ja-JP"/>
              </w:rPr>
              <w:t>nrdc-PCmode-FR2</w:t>
            </w:r>
            <w:r w:rsidRPr="001B6FDD">
              <w:rPr>
                <w:sz w:val="20"/>
                <w:szCs w:val="20"/>
                <w:lang w:val="en-GB" w:eastAsia="ja-JP"/>
              </w:rPr>
              <w:t>,</w:t>
            </w:r>
            <w:r w:rsidRPr="001B6FDD">
              <w:rPr>
                <w:sz w:val="20"/>
                <w:szCs w:val="20"/>
                <w:lang w:val="en-GB" w:eastAsia="en-GB"/>
              </w:rPr>
              <w:t xml:space="preserve"> and </w:t>
            </w:r>
          </w:p>
          <w:p w14:paraId="6047F906" w14:textId="77777777" w:rsidR="00AC7414" w:rsidRPr="001B6FDD" w:rsidRDefault="00AC7414" w:rsidP="009677A1">
            <w:pPr>
              <w:overflowPunct w:val="0"/>
              <w:autoSpaceDE w:val="0"/>
              <w:autoSpaceDN w:val="0"/>
              <w:adjustRightInd w:val="0"/>
              <w:spacing w:after="180"/>
              <w:ind w:left="568" w:hanging="284"/>
              <w:textAlignment w:val="baseline"/>
              <w:rPr>
                <w:sz w:val="20"/>
                <w:szCs w:val="20"/>
                <w:lang w:val="en-GB" w:eastAsia="en-GB"/>
              </w:rPr>
            </w:pPr>
            <w:r w:rsidRPr="001B6FDD">
              <w:rPr>
                <w:sz w:val="20"/>
                <w:szCs w:val="20"/>
                <w:lang w:val="en-GB" w:eastAsia="en-GB"/>
              </w:rPr>
              <w:lastRenderedPageBreak/>
              <w:t>-</w:t>
            </w:r>
            <w:r w:rsidRPr="001B6FDD">
              <w:rPr>
                <w:sz w:val="20"/>
                <w:szCs w:val="20"/>
                <w:lang w:val="en-GB" w:eastAsia="en-GB"/>
              </w:rPr>
              <w:tab/>
              <w:t>indicates a capability to support dynamic power sharing for intra-FR NR DC,</w:t>
            </w:r>
          </w:p>
          <w:p w14:paraId="44294401" w14:textId="77777777" w:rsidR="00AC7414" w:rsidRPr="001B6FDD" w:rsidRDefault="00AC7414" w:rsidP="009677A1">
            <w:pPr>
              <w:jc w:val="center"/>
              <w:rPr>
                <w:color w:val="000000"/>
                <w:sz w:val="15"/>
                <w:szCs w:val="15"/>
              </w:rPr>
            </w:pPr>
            <w:r w:rsidRPr="001B6FDD">
              <w:rPr>
                <w:rFonts w:eastAsia="宋体" w:hint="eastAsia"/>
                <w:color w:val="FF0000"/>
                <w:sz w:val="21"/>
                <w:szCs w:val="21"/>
                <w:lang w:eastAsia="zh-CN"/>
              </w:rPr>
              <w:t>&lt;</w:t>
            </w:r>
            <w:r w:rsidRPr="001B6FDD">
              <w:rPr>
                <w:rFonts w:eastAsia="宋体"/>
                <w:color w:val="FF0000"/>
                <w:sz w:val="21"/>
                <w:szCs w:val="21"/>
                <w:lang w:eastAsia="zh-CN"/>
              </w:rPr>
              <w:t>Unchanged part omitted&gt;</w:t>
            </w:r>
          </w:p>
        </w:tc>
      </w:tr>
    </w:tbl>
    <w:p w14:paraId="27E943DC" w14:textId="7767E16F" w:rsidR="00994664" w:rsidRPr="00442A53" w:rsidRDefault="00DB3059" w:rsidP="00994664">
      <w:pPr>
        <w:widowControl w:val="0"/>
        <w:numPr>
          <w:ilvl w:val="0"/>
          <w:numId w:val="13"/>
        </w:numPr>
        <w:spacing w:before="120" w:after="120" w:line="276" w:lineRule="auto"/>
        <w:jc w:val="both"/>
        <w:rPr>
          <w:rFonts w:ascii="Times" w:eastAsia="宋体" w:hAnsi="Times" w:cs="Times"/>
          <w:i/>
          <w:iCs/>
          <w:kern w:val="2"/>
          <w:sz w:val="20"/>
          <w:szCs w:val="20"/>
          <w:lang w:eastAsia="zh-CN"/>
        </w:rPr>
      </w:pPr>
      <w:r>
        <w:rPr>
          <w:rFonts w:ascii="Times" w:eastAsia="宋体" w:hAnsi="Times" w:cs="Times"/>
          <w:i/>
          <w:iCs/>
          <w:sz w:val="20"/>
          <w:szCs w:val="20"/>
          <w:lang w:eastAsia="zh-CN"/>
        </w:rPr>
        <w:lastRenderedPageBreak/>
        <w:t>A</w:t>
      </w:r>
      <w:r w:rsidR="00994664" w:rsidRPr="00442A53">
        <w:rPr>
          <w:rFonts w:ascii="Times" w:eastAsia="宋体" w:hAnsi="Times" w:cs="Times"/>
          <w:i/>
          <w:iCs/>
          <w:sz w:val="20"/>
          <w:szCs w:val="20"/>
          <w:lang w:eastAsia="zh-CN"/>
        </w:rPr>
        <w:t xml:space="preserve"> UE performs independent power control per cell group</w:t>
      </w:r>
      <w:r w:rsidRPr="00DB3059">
        <w:rPr>
          <w:rFonts w:ascii="Times" w:eastAsia="宋体" w:hAnsi="Times" w:cs="Times"/>
          <w:i/>
          <w:iCs/>
          <w:sz w:val="20"/>
          <w:szCs w:val="20"/>
          <w:lang w:eastAsia="zh-CN"/>
        </w:rPr>
        <w:t xml:space="preserve"> </w:t>
      </w:r>
      <w:r w:rsidRPr="00442A53">
        <w:rPr>
          <w:rFonts w:ascii="Times" w:eastAsia="宋体" w:hAnsi="Times" w:cs="Times"/>
          <w:i/>
          <w:iCs/>
          <w:sz w:val="20"/>
          <w:szCs w:val="20"/>
          <w:lang w:eastAsia="zh-CN"/>
        </w:rPr>
        <w:t>if p-NR-FR2-r16 for MCG or SCG is not provided by higher layer</w:t>
      </w:r>
      <w:r>
        <w:rPr>
          <w:rFonts w:ascii="Times" w:eastAsia="宋体" w:hAnsi="Times" w:cs="Times"/>
          <w:i/>
          <w:iCs/>
          <w:sz w:val="20"/>
          <w:szCs w:val="20"/>
          <w:lang w:eastAsia="zh-CN"/>
        </w:rPr>
        <w:t>.</w:t>
      </w:r>
      <w:r w:rsidR="00994664" w:rsidRPr="00442A53">
        <w:rPr>
          <w:rFonts w:ascii="Times" w:eastAsia="宋体" w:hAnsi="Times" w:cs="Times"/>
          <w:i/>
          <w:iCs/>
          <w:sz w:val="20"/>
          <w:szCs w:val="20"/>
          <w:lang w:eastAsia="zh-CN"/>
        </w:rPr>
        <w:t xml:space="preserve"> </w:t>
      </w:r>
      <w:r>
        <w:rPr>
          <w:rFonts w:ascii="Times" w:eastAsia="宋体" w:hAnsi="Times" w:cs="Times"/>
          <w:i/>
          <w:iCs/>
          <w:sz w:val="20"/>
          <w:szCs w:val="20"/>
          <w:lang w:eastAsia="zh-CN"/>
        </w:rPr>
        <w:t>I</w:t>
      </w:r>
      <w:r w:rsidR="00994664" w:rsidRPr="00442A53">
        <w:rPr>
          <w:rFonts w:ascii="Times" w:eastAsia="宋体" w:hAnsi="Times" w:cs="Times"/>
          <w:i/>
          <w:iCs/>
          <w:sz w:val="20"/>
          <w:szCs w:val="20"/>
          <w:lang w:eastAsia="zh-CN"/>
        </w:rPr>
        <w:t>t does not expect to be provided with nrdc-PCmode-FR2.</w:t>
      </w:r>
    </w:p>
    <w:tbl>
      <w:tblPr>
        <w:tblStyle w:val="ac"/>
        <w:tblW w:w="0" w:type="auto"/>
        <w:tblLook w:val="04A0" w:firstRow="1" w:lastRow="0" w:firstColumn="1" w:lastColumn="0" w:noHBand="0" w:noVBand="1"/>
      </w:tblPr>
      <w:tblGrid>
        <w:gridCol w:w="9019"/>
      </w:tblGrid>
      <w:tr w:rsidR="00994664" w:rsidRPr="001B6FDD" w14:paraId="6D0EFCAA" w14:textId="77777777" w:rsidTr="009677A1">
        <w:tc>
          <w:tcPr>
            <w:tcW w:w="9019" w:type="dxa"/>
          </w:tcPr>
          <w:p w14:paraId="3ADD1654" w14:textId="77777777" w:rsidR="00994664" w:rsidRPr="001B6FDD" w:rsidRDefault="00994664" w:rsidP="009677A1">
            <w:pPr>
              <w:spacing w:before="120" w:after="120" w:line="276" w:lineRule="auto"/>
              <w:jc w:val="both"/>
              <w:rPr>
                <w:rFonts w:eastAsia="宋体"/>
                <w:b/>
                <w:bCs/>
                <w:sz w:val="20"/>
                <w:lang w:eastAsia="zh-CN"/>
              </w:rPr>
            </w:pPr>
            <w:r w:rsidRPr="001B6FDD">
              <w:rPr>
                <w:rFonts w:eastAsia="宋体"/>
                <w:b/>
                <w:bCs/>
                <w:sz w:val="20"/>
                <w:lang w:eastAsia="zh-CN"/>
              </w:rPr>
              <w:t>3GPP TS 38.213 V16.4.0 (2020-12)</w:t>
            </w:r>
          </w:p>
          <w:p w14:paraId="4EAE7253" w14:textId="77777777" w:rsidR="00994664" w:rsidRPr="001B6FDD" w:rsidRDefault="00994664" w:rsidP="009677A1">
            <w:pPr>
              <w:spacing w:before="120" w:after="120" w:line="276" w:lineRule="auto"/>
              <w:jc w:val="both"/>
              <w:rPr>
                <w:rFonts w:eastAsia="宋体"/>
                <w:b/>
                <w:bCs/>
                <w:sz w:val="20"/>
                <w:lang w:eastAsia="zh-CN"/>
              </w:rPr>
            </w:pPr>
            <w:r w:rsidRPr="001B6FDD">
              <w:rPr>
                <w:rFonts w:eastAsia="宋体" w:hint="eastAsia"/>
                <w:b/>
                <w:bCs/>
                <w:sz w:val="20"/>
                <w:lang w:eastAsia="zh-CN"/>
              </w:rPr>
              <w:t>7</w:t>
            </w:r>
            <w:r w:rsidRPr="001B6FDD">
              <w:rPr>
                <w:rFonts w:eastAsia="宋体"/>
                <w:b/>
                <w:bCs/>
                <w:sz w:val="20"/>
                <w:lang w:eastAsia="zh-CN"/>
              </w:rPr>
              <w:t>.6.2 NR-DC</w:t>
            </w:r>
          </w:p>
          <w:p w14:paraId="1564C3E1" w14:textId="77777777" w:rsidR="00994664" w:rsidRPr="001B6FDD" w:rsidRDefault="00994664" w:rsidP="009677A1">
            <w:pPr>
              <w:jc w:val="center"/>
              <w:rPr>
                <w:rFonts w:eastAsia="宋体"/>
                <w:color w:val="FF0000"/>
                <w:sz w:val="21"/>
                <w:szCs w:val="21"/>
                <w:lang w:eastAsia="zh-CN"/>
              </w:rPr>
            </w:pPr>
            <w:r w:rsidRPr="001B6FDD">
              <w:rPr>
                <w:rFonts w:eastAsia="宋体" w:hint="eastAsia"/>
                <w:color w:val="FF0000"/>
                <w:sz w:val="21"/>
                <w:szCs w:val="21"/>
                <w:lang w:eastAsia="zh-CN"/>
              </w:rPr>
              <w:t>&lt;</w:t>
            </w:r>
            <w:r w:rsidRPr="001B6FDD">
              <w:rPr>
                <w:rFonts w:eastAsia="宋体"/>
                <w:color w:val="FF0000"/>
                <w:sz w:val="21"/>
                <w:szCs w:val="21"/>
                <w:lang w:eastAsia="zh-CN"/>
              </w:rPr>
              <w:t>Unchanged part omitted&gt;</w:t>
            </w:r>
          </w:p>
          <w:p w14:paraId="55BB4D87" w14:textId="77777777" w:rsidR="00994664" w:rsidRPr="001B6FDD" w:rsidRDefault="00994664" w:rsidP="009677A1">
            <w:pPr>
              <w:rPr>
                <w:sz w:val="20"/>
                <w:lang w:eastAsia="ja-JP"/>
              </w:rPr>
            </w:pPr>
            <w:r w:rsidRPr="001B6FDD">
              <w:rPr>
                <w:sz w:val="20"/>
              </w:rPr>
              <w:t xml:space="preserve">If a UE is configured with an MCG using NR radio access in FR1 or in FR2 and with a SCG using </w:t>
            </w:r>
            <w:r w:rsidRPr="001B6FDD">
              <w:rPr>
                <w:sz w:val="20"/>
                <w:lang w:eastAsia="ja-JP"/>
              </w:rPr>
              <w:t xml:space="preserve">NR radio access in </w:t>
            </w:r>
            <w:r w:rsidRPr="001B6FDD">
              <w:rPr>
                <w:sz w:val="20"/>
              </w:rPr>
              <w:t>FR2 or in FR1</w:t>
            </w:r>
            <w:r w:rsidRPr="001B6FDD">
              <w:rPr>
                <w:sz w:val="20"/>
                <w:lang w:eastAsia="ja-JP"/>
              </w:rPr>
              <w:t xml:space="preserve">, respectively, </w:t>
            </w:r>
            <w:r w:rsidRPr="001B6FDD">
              <w:rPr>
                <w:sz w:val="20"/>
              </w:rPr>
              <w:t>the UE performs transmission power control independently per cell group as described in Clauses 7.1 through 7.5</w:t>
            </w:r>
            <w:r w:rsidRPr="001B6FDD">
              <w:rPr>
                <w:sz w:val="20"/>
                <w:lang w:eastAsia="ja-JP"/>
              </w:rPr>
              <w:t>.</w:t>
            </w:r>
          </w:p>
          <w:p w14:paraId="0D9A1621" w14:textId="77777777" w:rsidR="00994664" w:rsidRPr="001B6FDD" w:rsidRDefault="00994664" w:rsidP="009677A1">
            <w:pPr>
              <w:rPr>
                <w:sz w:val="20"/>
                <w:lang w:eastAsia="ja-JP"/>
              </w:rPr>
            </w:pPr>
            <w:r w:rsidRPr="001B6FDD">
              <w:rPr>
                <w:sz w:val="20"/>
              </w:rPr>
              <w:t>If a UE is configured with an MCG and a SCG using NR radio access in FR1 and/or in FR2</w:t>
            </w:r>
            <w:r w:rsidRPr="001B6FDD">
              <w:rPr>
                <w:sz w:val="20"/>
                <w:lang w:eastAsia="ja-JP"/>
              </w:rPr>
              <w:t xml:space="preserve">, the UE is configured a maximum power </w:t>
            </w:r>
            <m:oMath>
              <m:sSub>
                <m:sSubPr>
                  <m:ctrlPr>
                    <w:rPr>
                      <w:rFonts w:ascii="Cambria Math" w:hAnsi="Cambria Math"/>
                      <w:i/>
                      <w:sz w:val="20"/>
                    </w:rPr>
                  </m:ctrlPr>
                </m:sSubPr>
                <m:e>
                  <m:r>
                    <w:rPr>
                      <w:rFonts w:ascii="Cambria Math" w:hAnsi="Cambria Math"/>
                      <w:sz w:val="20"/>
                    </w:rPr>
                    <m:t>P</m:t>
                  </m:r>
                </m:e>
                <m:sub>
                  <m:r>
                    <m:rPr>
                      <m:nor/>
                    </m:rPr>
                    <w:rPr>
                      <w:sz w:val="20"/>
                    </w:rPr>
                    <m:t>MCG</m:t>
                  </m:r>
                  <m:ctrlPr>
                    <w:rPr>
                      <w:rFonts w:ascii="Cambria Math" w:hAnsi="Cambria Math"/>
                      <w:sz w:val="20"/>
                    </w:rPr>
                  </m:ctrlPr>
                </m:sub>
              </m:sSub>
            </m:oMath>
            <w:r w:rsidRPr="001B6FDD">
              <w:rPr>
                <w:sz w:val="20"/>
                <w:lang w:eastAsia="ja-JP"/>
              </w:rPr>
              <w:t xml:space="preserve"> for transmissions on the MCG by </w:t>
            </w:r>
            <w:r w:rsidRPr="001B6FDD">
              <w:rPr>
                <w:i/>
                <w:sz w:val="20"/>
                <w:lang w:eastAsia="ja-JP"/>
              </w:rPr>
              <w:t>p-NR-FR1</w:t>
            </w:r>
            <w:r w:rsidRPr="001B6FDD">
              <w:rPr>
                <w:sz w:val="20"/>
                <w:lang w:eastAsia="ja-JP"/>
              </w:rPr>
              <w:t xml:space="preserve"> and/or by </w:t>
            </w:r>
            <w:r w:rsidRPr="001B6FDD">
              <w:rPr>
                <w:i/>
                <w:sz w:val="20"/>
                <w:lang w:eastAsia="ja-JP"/>
              </w:rPr>
              <w:t>p-NR-FR2</w:t>
            </w:r>
            <w:r w:rsidRPr="004A7486">
              <w:rPr>
                <w:color w:val="FF0000"/>
                <w:sz w:val="20"/>
                <w:lang w:eastAsia="ja-JP"/>
              </w:rPr>
              <w:t xml:space="preserve"> if provided</w:t>
            </w:r>
            <w:r w:rsidRPr="001B6FDD">
              <w:rPr>
                <w:sz w:val="20"/>
                <w:lang w:eastAsia="ja-JP"/>
              </w:rPr>
              <w:t xml:space="preserve"> and a maximum power </w:t>
            </w:r>
            <m:oMath>
              <m:sSub>
                <m:sSubPr>
                  <m:ctrlPr>
                    <w:rPr>
                      <w:rFonts w:ascii="Cambria Math" w:hAnsi="Cambria Math"/>
                      <w:i/>
                      <w:sz w:val="20"/>
                    </w:rPr>
                  </m:ctrlPr>
                </m:sSubPr>
                <m:e>
                  <m:r>
                    <w:rPr>
                      <w:rFonts w:ascii="Cambria Math" w:hAnsi="Cambria Math"/>
                      <w:sz w:val="20"/>
                    </w:rPr>
                    <m:t>P</m:t>
                  </m:r>
                </m:e>
                <m:sub>
                  <m:r>
                    <m:rPr>
                      <m:nor/>
                    </m:rPr>
                    <w:rPr>
                      <w:sz w:val="20"/>
                    </w:rPr>
                    <m:t>SCG</m:t>
                  </m:r>
                  <m:ctrlPr>
                    <w:rPr>
                      <w:rFonts w:ascii="Cambria Math" w:hAnsi="Cambria Math"/>
                      <w:sz w:val="20"/>
                    </w:rPr>
                  </m:ctrlPr>
                </m:sub>
              </m:sSub>
            </m:oMath>
            <w:r w:rsidRPr="001B6FDD">
              <w:rPr>
                <w:sz w:val="20"/>
              </w:rPr>
              <w:t xml:space="preserve"> </w:t>
            </w:r>
            <w:r w:rsidRPr="001B6FDD">
              <w:rPr>
                <w:sz w:val="20"/>
                <w:lang w:eastAsia="ja-JP"/>
              </w:rPr>
              <w:t xml:space="preserve">for transmissions on the SCG by </w:t>
            </w:r>
            <w:r w:rsidRPr="001B6FDD">
              <w:rPr>
                <w:i/>
                <w:sz w:val="20"/>
                <w:lang w:eastAsia="ja-JP"/>
              </w:rPr>
              <w:t>p-NR-FR1</w:t>
            </w:r>
            <w:r w:rsidRPr="001B6FDD">
              <w:rPr>
                <w:iCs/>
                <w:sz w:val="20"/>
                <w:lang w:eastAsia="ja-JP"/>
              </w:rPr>
              <w:t xml:space="preserve"> </w:t>
            </w:r>
            <w:r w:rsidRPr="001B6FDD">
              <w:rPr>
                <w:sz w:val="20"/>
                <w:lang w:eastAsia="ja-JP"/>
              </w:rPr>
              <w:t xml:space="preserve">and/or by </w:t>
            </w:r>
            <w:r w:rsidRPr="001B6FDD">
              <w:rPr>
                <w:i/>
                <w:sz w:val="20"/>
                <w:lang w:eastAsia="ja-JP"/>
              </w:rPr>
              <w:t>p-NR-FR2</w:t>
            </w:r>
            <w:r w:rsidRPr="001B6FDD">
              <w:rPr>
                <w:sz w:val="20"/>
                <w:lang w:eastAsia="ja-JP"/>
              </w:rPr>
              <w:t xml:space="preserve"> </w:t>
            </w:r>
            <w:r w:rsidRPr="004A7486">
              <w:rPr>
                <w:color w:val="FF0000"/>
                <w:sz w:val="20"/>
                <w:lang w:eastAsia="ja-JP"/>
              </w:rPr>
              <w:t>if provided</w:t>
            </w:r>
            <w:r w:rsidRPr="001B6FDD">
              <w:rPr>
                <w:sz w:val="20"/>
                <w:lang w:eastAsia="ja-JP"/>
              </w:rPr>
              <w:t xml:space="preserve"> and with an inter-CG power sharing mode by </w:t>
            </w:r>
            <w:r w:rsidRPr="001B6FDD">
              <w:rPr>
                <w:i/>
                <w:iCs/>
                <w:sz w:val="20"/>
                <w:lang w:eastAsia="ja-JP"/>
              </w:rPr>
              <w:t>nrdc-PCmode-FR1</w:t>
            </w:r>
            <w:r w:rsidRPr="001B6FDD">
              <w:rPr>
                <w:iCs/>
                <w:sz w:val="20"/>
                <w:lang w:eastAsia="ja-JP"/>
              </w:rPr>
              <w:t xml:space="preserve"> for FR1 and/or </w:t>
            </w:r>
            <w:r w:rsidRPr="001B6FDD">
              <w:rPr>
                <w:sz w:val="20"/>
                <w:lang w:eastAsia="ja-JP"/>
              </w:rPr>
              <w:t xml:space="preserve">by </w:t>
            </w:r>
            <w:r w:rsidRPr="001B6FDD">
              <w:rPr>
                <w:i/>
                <w:iCs/>
                <w:sz w:val="20"/>
                <w:lang w:eastAsia="ja-JP"/>
              </w:rPr>
              <w:t>nrdc-PCmode-FR2</w:t>
            </w:r>
            <w:r w:rsidRPr="001B6FDD">
              <w:rPr>
                <w:iCs/>
                <w:sz w:val="20"/>
                <w:lang w:eastAsia="ja-JP"/>
              </w:rPr>
              <w:t xml:space="preserve"> for FR2 </w:t>
            </w:r>
            <w:r w:rsidRPr="004A7486">
              <w:rPr>
                <w:iCs/>
                <w:color w:val="FF0000"/>
                <w:sz w:val="20"/>
                <w:lang w:eastAsia="ja-JP"/>
              </w:rPr>
              <w:t>if provided</w:t>
            </w:r>
            <w:r w:rsidRPr="001B6FDD">
              <w:rPr>
                <w:sz w:val="20"/>
                <w:lang w:eastAsia="ja-JP"/>
              </w:rPr>
              <w:t>. The UE determines a transmission power on the MCG and a transmission power on the SCG per frequency range.</w:t>
            </w:r>
          </w:p>
          <w:p w14:paraId="6B4F9A8C" w14:textId="2BF0EBF7" w:rsidR="00994664" w:rsidRPr="004A7486" w:rsidRDefault="00994664" w:rsidP="009677A1">
            <w:pPr>
              <w:rPr>
                <w:rFonts w:eastAsia="宋体"/>
                <w:iCs/>
                <w:color w:val="FF0000"/>
                <w:sz w:val="20"/>
                <w:lang w:eastAsia="zh-CN"/>
              </w:rPr>
            </w:pPr>
            <w:r w:rsidRPr="004A7486">
              <w:rPr>
                <w:rFonts w:eastAsia="宋体" w:hint="eastAsia"/>
                <w:color w:val="FF0000"/>
                <w:sz w:val="20"/>
                <w:lang w:eastAsia="zh-CN"/>
              </w:rPr>
              <w:t>I</w:t>
            </w:r>
            <w:r w:rsidRPr="004A7486">
              <w:rPr>
                <w:rFonts w:eastAsia="宋体"/>
                <w:color w:val="FF0000"/>
                <w:sz w:val="20"/>
                <w:lang w:eastAsia="zh-CN"/>
              </w:rPr>
              <w:t xml:space="preserve">f the configured maximum power </w:t>
            </w:r>
            <w:r w:rsidRPr="004A7486">
              <w:rPr>
                <w:i/>
                <w:color w:val="FF0000"/>
                <w:sz w:val="20"/>
                <w:lang w:eastAsia="ja-JP"/>
              </w:rPr>
              <w:t xml:space="preserve">p-NR-FR2 </w:t>
            </w:r>
            <w:r w:rsidRPr="004A7486">
              <w:rPr>
                <w:iCs/>
                <w:color w:val="FF0000"/>
                <w:sz w:val="20"/>
                <w:lang w:eastAsia="ja-JP"/>
              </w:rPr>
              <w:t xml:space="preserve">for MCG or SCG is not provided, </w:t>
            </w:r>
            <w:r w:rsidRPr="004A7486">
              <w:rPr>
                <w:color w:val="FF0000"/>
                <w:sz w:val="20"/>
              </w:rPr>
              <w:t>the UE performs transmission power control independently per cell group as described in Clauses 7.1 through 7.5</w:t>
            </w:r>
            <w:r w:rsidR="0005080C">
              <w:rPr>
                <w:color w:val="FF0000"/>
                <w:sz w:val="20"/>
              </w:rPr>
              <w:t>.</w:t>
            </w:r>
            <w:r w:rsidRPr="004A7486">
              <w:rPr>
                <w:color w:val="FF0000"/>
                <w:sz w:val="20"/>
              </w:rPr>
              <w:t xml:space="preserve"> </w:t>
            </w:r>
            <w:r w:rsidR="0005080C">
              <w:rPr>
                <w:color w:val="FF0000"/>
                <w:sz w:val="20"/>
              </w:rPr>
              <w:t>T</w:t>
            </w:r>
            <w:r w:rsidRPr="004A7486">
              <w:rPr>
                <w:color w:val="FF0000"/>
                <w:sz w:val="20"/>
              </w:rPr>
              <w:t xml:space="preserve">he UE does not expect to be provided with </w:t>
            </w:r>
            <w:r w:rsidRPr="004A7486">
              <w:rPr>
                <w:i/>
                <w:iCs/>
                <w:color w:val="FF0000"/>
                <w:sz w:val="20"/>
              </w:rPr>
              <w:t>nrdc-PCmode-FR2.</w:t>
            </w:r>
          </w:p>
          <w:p w14:paraId="67E8CD4A" w14:textId="77777777" w:rsidR="00994664" w:rsidRPr="001B6FDD" w:rsidRDefault="00994664" w:rsidP="009677A1">
            <w:pPr>
              <w:rPr>
                <w:sz w:val="20"/>
              </w:rPr>
            </w:pPr>
            <w:r w:rsidRPr="001B6FDD">
              <w:rPr>
                <w:sz w:val="20"/>
              </w:rPr>
              <w:t xml:space="preserve">If a UE is provided </w:t>
            </w:r>
            <w:r w:rsidRPr="001B6FDD">
              <w:rPr>
                <w:i/>
                <w:sz w:val="20"/>
              </w:rPr>
              <w:t xml:space="preserve">semi-static-mode1 </w:t>
            </w:r>
            <w:r w:rsidRPr="001B6FDD">
              <w:rPr>
                <w:iCs/>
                <w:sz w:val="20"/>
              </w:rPr>
              <w:t xml:space="preserve">for </w:t>
            </w:r>
            <w:r w:rsidRPr="001B6FDD">
              <w:rPr>
                <w:i/>
                <w:iCs/>
                <w:sz w:val="20"/>
              </w:rPr>
              <w:t>nrdc-PCmode-FR1</w:t>
            </w:r>
            <w:r w:rsidRPr="001B6FDD">
              <w:rPr>
                <w:sz w:val="20"/>
              </w:rPr>
              <w:t xml:space="preserve"> or for </w:t>
            </w:r>
            <w:r w:rsidRPr="001B6FDD">
              <w:rPr>
                <w:i/>
                <w:iCs/>
                <w:sz w:val="20"/>
              </w:rPr>
              <w:t>nrdc-PCmode-FR2</w:t>
            </w:r>
            <w:r w:rsidRPr="001B6FDD">
              <w:rPr>
                <w:iCs/>
                <w:sz w:val="20"/>
              </w:rPr>
              <w:t>,</w:t>
            </w:r>
            <w:r w:rsidRPr="001B6FDD">
              <w:rPr>
                <w:i/>
                <w:sz w:val="20"/>
              </w:rPr>
              <w:t xml:space="preserve"> </w:t>
            </w:r>
            <w:r w:rsidRPr="001B6FDD">
              <w:rPr>
                <w:iCs/>
                <w:sz w:val="20"/>
              </w:rPr>
              <w:t xml:space="preserve">or </w:t>
            </w:r>
            <w:r w:rsidRPr="001B6FDD">
              <w:rPr>
                <w:i/>
                <w:sz w:val="20"/>
              </w:rPr>
              <w:t xml:space="preserve">semi-static-mode2 </w:t>
            </w:r>
            <w:r w:rsidRPr="001B6FDD">
              <w:rPr>
                <w:iCs/>
                <w:sz w:val="20"/>
              </w:rPr>
              <w:t xml:space="preserve">for </w:t>
            </w:r>
            <w:r w:rsidRPr="001B6FDD">
              <w:rPr>
                <w:i/>
                <w:iCs/>
                <w:sz w:val="20"/>
              </w:rPr>
              <w:t>nrdc-PCmode-FR1</w:t>
            </w:r>
            <w:r w:rsidRPr="001B6FDD">
              <w:rPr>
                <w:sz w:val="20"/>
              </w:rPr>
              <w:t xml:space="preserve"> or for </w:t>
            </w:r>
            <w:r w:rsidRPr="001B6FDD">
              <w:rPr>
                <w:i/>
                <w:iCs/>
                <w:sz w:val="20"/>
              </w:rPr>
              <w:t>nrdc-PCmode-FR2</w:t>
            </w:r>
            <w:r w:rsidRPr="001B6FDD">
              <w:rPr>
                <w:iCs/>
                <w:sz w:val="20"/>
              </w:rPr>
              <w:t xml:space="preserve">, the UE does not expect </w:t>
            </w:r>
            <m:oMath>
              <m:sSub>
                <m:sSubPr>
                  <m:ctrlPr>
                    <w:rPr>
                      <w:rFonts w:ascii="Cambria Math" w:hAnsi="Cambria Math"/>
                      <w:i/>
                      <w:sz w:val="20"/>
                    </w:rPr>
                  </m:ctrlPr>
                </m:sSubPr>
                <m:e>
                  <m:r>
                    <w:rPr>
                      <w:rFonts w:ascii="Cambria Math"/>
                      <w:sz w:val="20"/>
                    </w:rPr>
                    <m:t>P</m:t>
                  </m:r>
                </m:e>
                <m:sub>
                  <m:r>
                    <m:rPr>
                      <m:nor/>
                    </m:rPr>
                    <w:rPr>
                      <w:rFonts w:ascii="Cambria Math"/>
                      <w:sz w:val="20"/>
                    </w:rPr>
                    <m:t>MCG</m:t>
                  </m:r>
                  <m:ctrlPr>
                    <w:rPr>
                      <w:rFonts w:ascii="Cambria Math" w:hAnsi="Cambria Math"/>
                      <w:sz w:val="20"/>
                    </w:rPr>
                  </m:ctrlPr>
                </m:sub>
              </m:sSub>
            </m:oMath>
            <w:r w:rsidRPr="001B6FDD">
              <w:rPr>
                <w:sz w:val="20"/>
              </w:rPr>
              <w:t xml:space="preserve"> and </w:t>
            </w:r>
            <m:oMath>
              <m:sSub>
                <m:sSubPr>
                  <m:ctrlPr>
                    <w:rPr>
                      <w:rFonts w:ascii="Cambria Math" w:hAnsi="Cambria Math"/>
                      <w:i/>
                      <w:sz w:val="20"/>
                    </w:rPr>
                  </m:ctrlPr>
                </m:sSubPr>
                <m:e>
                  <m:r>
                    <w:rPr>
                      <w:rFonts w:ascii="Cambria Math"/>
                      <w:sz w:val="20"/>
                    </w:rPr>
                    <m:t>P</m:t>
                  </m:r>
                </m:e>
                <m:sub>
                  <m:r>
                    <m:rPr>
                      <m:nor/>
                    </m:rPr>
                    <w:rPr>
                      <w:rFonts w:ascii="Cambria Math"/>
                      <w:sz w:val="20"/>
                    </w:rPr>
                    <m:t>SCG</m:t>
                  </m:r>
                  <m:ctrlPr>
                    <w:rPr>
                      <w:rFonts w:ascii="Cambria Math" w:hAnsi="Cambria Math"/>
                      <w:sz w:val="20"/>
                    </w:rPr>
                  </m:ctrlPr>
                </m:sub>
              </m:sSub>
            </m:oMath>
            <w:r w:rsidRPr="001B6FDD">
              <w:rPr>
                <w:iCs/>
                <w:sz w:val="20"/>
              </w:rPr>
              <w:t xml:space="preserve"> to be configured such that </w:t>
            </w:r>
            <m:oMath>
              <m:sSub>
                <m:sSubPr>
                  <m:ctrlPr>
                    <w:rPr>
                      <w:rFonts w:ascii="Cambria Math" w:hAnsi="Cambria Math"/>
                      <w:i/>
                      <w:sz w:val="20"/>
                    </w:rPr>
                  </m:ctrlPr>
                </m:sSubPr>
                <m:e>
                  <m:acc>
                    <m:accPr>
                      <m:ctrlPr>
                        <w:rPr>
                          <w:rFonts w:ascii="Cambria Math" w:hAnsi="Cambria Math"/>
                          <w:i/>
                          <w:sz w:val="20"/>
                        </w:rPr>
                      </m:ctrlPr>
                    </m:accPr>
                    <m:e>
                      <m:r>
                        <w:rPr>
                          <w:rFonts w:ascii="Cambria Math"/>
                          <w:sz w:val="20"/>
                        </w:rPr>
                        <m:t>P</m:t>
                      </m:r>
                    </m:e>
                  </m:acc>
                </m:e>
                <m:sub>
                  <m:r>
                    <m:rPr>
                      <m:nor/>
                    </m:rPr>
                    <w:rPr>
                      <w:rFonts w:ascii="Cambria Math"/>
                      <w:sz w:val="20"/>
                    </w:rPr>
                    <m:t>MCG</m:t>
                  </m:r>
                  <m:ctrlPr>
                    <w:rPr>
                      <w:rFonts w:ascii="Cambria Math" w:hAnsi="Cambria Math"/>
                      <w:sz w:val="20"/>
                    </w:rPr>
                  </m:ctrlPr>
                </m:sub>
              </m:sSub>
              <m:r>
                <w:rPr>
                  <w:rFonts w:ascii="Cambria Math" w:hAnsi="Cambria Math"/>
                  <w:sz w:val="20"/>
                </w:rPr>
                <m:t>+</m:t>
              </m:r>
              <m:sSub>
                <m:sSubPr>
                  <m:ctrlPr>
                    <w:rPr>
                      <w:rFonts w:ascii="Cambria Math" w:hAnsi="Cambria Math"/>
                      <w:i/>
                      <w:sz w:val="20"/>
                    </w:rPr>
                  </m:ctrlPr>
                </m:sSubPr>
                <m:e>
                  <m:acc>
                    <m:accPr>
                      <m:ctrlPr>
                        <w:rPr>
                          <w:rFonts w:ascii="Cambria Math" w:hAnsi="Cambria Math"/>
                          <w:i/>
                          <w:sz w:val="20"/>
                        </w:rPr>
                      </m:ctrlPr>
                    </m:accPr>
                    <m:e>
                      <m:r>
                        <w:rPr>
                          <w:rFonts w:ascii="Cambria Math"/>
                          <w:sz w:val="20"/>
                        </w:rPr>
                        <m:t>P</m:t>
                      </m:r>
                    </m:e>
                  </m:acc>
                </m:e>
                <m:sub>
                  <m:r>
                    <w:rPr>
                      <w:rFonts w:ascii="Cambria Math" w:hAnsi="Cambria Math"/>
                      <w:sz w:val="20"/>
                    </w:rPr>
                    <m:t>SCG</m:t>
                  </m:r>
                </m:sub>
              </m:sSub>
              <m:r>
                <w:rPr>
                  <w:rFonts w:ascii="Cambria Math" w:hAnsi="Cambria Math"/>
                  <w:sz w:val="20"/>
                </w:rPr>
                <m:t>&gt;</m:t>
              </m:r>
              <m:sSubSup>
                <m:sSubSupPr>
                  <m:ctrlPr>
                    <w:rPr>
                      <w:rFonts w:ascii="Cambria Math" w:hAnsi="Cambria Math"/>
                      <w:i/>
                      <w:sz w:val="20"/>
                    </w:rPr>
                  </m:ctrlPr>
                </m:sSubSupPr>
                <m:e>
                  <m:acc>
                    <m:accPr>
                      <m:ctrlPr>
                        <w:rPr>
                          <w:rFonts w:ascii="Cambria Math" w:hAnsi="Cambria Math"/>
                          <w:i/>
                          <w:sz w:val="20"/>
                        </w:rPr>
                      </m:ctrlPr>
                    </m:accPr>
                    <m:e>
                      <m:r>
                        <w:rPr>
                          <w:rFonts w:ascii="Cambria Math"/>
                          <w:sz w:val="20"/>
                        </w:rPr>
                        <m:t>P</m:t>
                      </m:r>
                    </m:e>
                  </m:acc>
                </m:e>
                <m:sub>
                  <m:r>
                    <w:rPr>
                      <w:rFonts w:ascii="Cambria Math" w:hAnsi="Cambria Math"/>
                      <w:sz w:val="20"/>
                    </w:rPr>
                    <m:t>Total</m:t>
                  </m:r>
                </m:sub>
                <m:sup>
                  <m:r>
                    <w:rPr>
                      <w:rFonts w:ascii="Cambria Math" w:hAnsi="Cambria Math"/>
                      <w:sz w:val="20"/>
                    </w:rPr>
                    <m:t>NR-DC</m:t>
                  </m:r>
                </m:sup>
              </m:sSubSup>
            </m:oMath>
            <w:r w:rsidRPr="001B6FDD">
              <w:rPr>
                <w:sz w:val="20"/>
              </w:rPr>
              <w:t xml:space="preserve">, where </w:t>
            </w:r>
            <m:oMath>
              <m:sSub>
                <m:sSubPr>
                  <m:ctrlPr>
                    <w:rPr>
                      <w:rFonts w:ascii="Cambria Math" w:hAnsi="Cambria Math"/>
                      <w:i/>
                      <w:sz w:val="20"/>
                    </w:rPr>
                  </m:ctrlPr>
                </m:sSubPr>
                <m:e>
                  <m:acc>
                    <m:accPr>
                      <m:ctrlPr>
                        <w:rPr>
                          <w:rFonts w:ascii="Cambria Math" w:hAnsi="Cambria Math"/>
                          <w:i/>
                          <w:sz w:val="20"/>
                        </w:rPr>
                      </m:ctrlPr>
                    </m:accPr>
                    <m:e>
                      <m:r>
                        <w:rPr>
                          <w:rFonts w:ascii="Cambria Math"/>
                          <w:sz w:val="20"/>
                        </w:rPr>
                        <m:t>P</m:t>
                      </m:r>
                    </m:e>
                  </m:acc>
                </m:e>
                <m:sub>
                  <m:r>
                    <m:rPr>
                      <m:nor/>
                    </m:rPr>
                    <w:rPr>
                      <w:rFonts w:ascii="Cambria Math"/>
                      <w:sz w:val="20"/>
                    </w:rPr>
                    <m:t>MCG</m:t>
                  </m:r>
                  <m:ctrlPr>
                    <w:rPr>
                      <w:rFonts w:ascii="Cambria Math" w:hAnsi="Cambria Math"/>
                      <w:sz w:val="20"/>
                    </w:rPr>
                  </m:ctrlPr>
                </m:sub>
              </m:sSub>
            </m:oMath>
            <w:r w:rsidRPr="001B6FDD">
              <w:rPr>
                <w:sz w:val="20"/>
              </w:rPr>
              <w:t xml:space="preserve"> is the linear value of </w:t>
            </w:r>
            <m:oMath>
              <m:sSub>
                <m:sSubPr>
                  <m:ctrlPr>
                    <w:rPr>
                      <w:rFonts w:ascii="Cambria Math" w:hAnsi="Cambria Math"/>
                      <w:i/>
                      <w:sz w:val="20"/>
                    </w:rPr>
                  </m:ctrlPr>
                </m:sSubPr>
                <m:e>
                  <m:r>
                    <w:rPr>
                      <w:rFonts w:ascii="Cambria Math"/>
                      <w:sz w:val="20"/>
                    </w:rPr>
                    <m:t>P</m:t>
                  </m:r>
                </m:e>
                <m:sub>
                  <m:r>
                    <m:rPr>
                      <m:nor/>
                    </m:rPr>
                    <w:rPr>
                      <w:rFonts w:ascii="Cambria Math"/>
                      <w:sz w:val="20"/>
                    </w:rPr>
                    <m:t>MCG</m:t>
                  </m:r>
                  <m:ctrlPr>
                    <w:rPr>
                      <w:rFonts w:ascii="Cambria Math" w:hAnsi="Cambria Math"/>
                      <w:sz w:val="20"/>
                    </w:rPr>
                  </m:ctrlPr>
                </m:sub>
              </m:sSub>
            </m:oMath>
            <w:r w:rsidRPr="001B6FDD">
              <w:rPr>
                <w:sz w:val="20"/>
              </w:rPr>
              <w:t xml:space="preserve">, </w:t>
            </w:r>
            <m:oMath>
              <m:sSub>
                <m:sSubPr>
                  <m:ctrlPr>
                    <w:rPr>
                      <w:rFonts w:ascii="Cambria Math" w:hAnsi="Cambria Math"/>
                      <w:i/>
                      <w:sz w:val="20"/>
                    </w:rPr>
                  </m:ctrlPr>
                </m:sSubPr>
                <m:e>
                  <m:acc>
                    <m:accPr>
                      <m:ctrlPr>
                        <w:rPr>
                          <w:rFonts w:ascii="Cambria Math" w:hAnsi="Cambria Math"/>
                          <w:i/>
                          <w:sz w:val="20"/>
                        </w:rPr>
                      </m:ctrlPr>
                    </m:accPr>
                    <m:e>
                      <m:r>
                        <w:rPr>
                          <w:rFonts w:ascii="Cambria Math"/>
                          <w:sz w:val="20"/>
                        </w:rPr>
                        <m:t>P</m:t>
                      </m:r>
                    </m:e>
                  </m:acc>
                </m:e>
                <m:sub>
                  <m:r>
                    <w:rPr>
                      <w:rFonts w:ascii="Cambria Math" w:hAnsi="Cambria Math"/>
                      <w:sz w:val="20"/>
                    </w:rPr>
                    <m:t>SCG</m:t>
                  </m:r>
                </m:sub>
              </m:sSub>
            </m:oMath>
            <w:r w:rsidRPr="001B6FDD">
              <w:rPr>
                <w:sz w:val="20"/>
              </w:rPr>
              <w:t xml:space="preserve"> is the linear value of </w:t>
            </w:r>
            <m:oMath>
              <m:sSub>
                <m:sSubPr>
                  <m:ctrlPr>
                    <w:rPr>
                      <w:rFonts w:ascii="Cambria Math" w:hAnsi="Cambria Math"/>
                      <w:i/>
                      <w:sz w:val="20"/>
                    </w:rPr>
                  </m:ctrlPr>
                </m:sSubPr>
                <m:e>
                  <m:r>
                    <w:rPr>
                      <w:rFonts w:ascii="Cambria Math"/>
                      <w:sz w:val="20"/>
                    </w:rPr>
                    <m:t>P</m:t>
                  </m:r>
                </m:e>
                <m:sub>
                  <m:r>
                    <m:rPr>
                      <m:nor/>
                    </m:rPr>
                    <w:rPr>
                      <w:rFonts w:ascii="Cambria Math"/>
                      <w:sz w:val="20"/>
                    </w:rPr>
                    <m:t>SCG</m:t>
                  </m:r>
                  <m:ctrlPr>
                    <w:rPr>
                      <w:rFonts w:ascii="Cambria Math" w:hAnsi="Cambria Math"/>
                      <w:sz w:val="20"/>
                    </w:rPr>
                  </m:ctrlPr>
                </m:sub>
              </m:sSub>
            </m:oMath>
            <w:r w:rsidRPr="001B6FDD">
              <w:rPr>
                <w:sz w:val="20"/>
              </w:rPr>
              <w:t xml:space="preserve">, and </w:t>
            </w:r>
            <m:oMath>
              <m:sSubSup>
                <m:sSubSupPr>
                  <m:ctrlPr>
                    <w:rPr>
                      <w:rFonts w:ascii="Cambria Math" w:hAnsi="Cambria Math"/>
                      <w:i/>
                      <w:sz w:val="20"/>
                    </w:rPr>
                  </m:ctrlPr>
                </m:sSubSupPr>
                <m:e>
                  <m:acc>
                    <m:accPr>
                      <m:ctrlPr>
                        <w:rPr>
                          <w:rFonts w:ascii="Cambria Math" w:hAnsi="Cambria Math"/>
                          <w:i/>
                          <w:sz w:val="20"/>
                        </w:rPr>
                      </m:ctrlPr>
                    </m:accPr>
                    <m:e>
                      <m:r>
                        <w:rPr>
                          <w:rFonts w:ascii="Cambria Math"/>
                          <w:sz w:val="20"/>
                        </w:rPr>
                        <m:t>P</m:t>
                      </m:r>
                    </m:e>
                  </m:acc>
                </m:e>
                <m:sub>
                  <m:r>
                    <w:rPr>
                      <w:rFonts w:ascii="Cambria Math" w:hAnsi="Cambria Math"/>
                      <w:sz w:val="20"/>
                    </w:rPr>
                    <m:t>Total</m:t>
                  </m:r>
                </m:sub>
                <m:sup>
                  <m:r>
                    <w:rPr>
                      <w:rFonts w:ascii="Cambria Math" w:hAnsi="Cambria Math"/>
                      <w:sz w:val="20"/>
                    </w:rPr>
                    <m:t>NR-DC</m:t>
                  </m:r>
                </m:sup>
              </m:sSubSup>
            </m:oMath>
            <w:r w:rsidRPr="001B6FDD">
              <w:rPr>
                <w:sz w:val="20"/>
              </w:rPr>
              <w:t xml:space="preserve"> is the linear value of a configured maximum transmission power for NR-DC operation in FR1 </w:t>
            </w:r>
            <w:r w:rsidRPr="00CC0B43">
              <w:rPr>
                <w:strike/>
                <w:color w:val="FF0000"/>
                <w:sz w:val="20"/>
              </w:rPr>
              <w:t>or FR2</w:t>
            </w:r>
            <w:r w:rsidRPr="001B6FDD">
              <w:rPr>
                <w:sz w:val="20"/>
              </w:rPr>
              <w:t xml:space="preserve"> as defined in [8-3, TS 38.101-3].</w:t>
            </w:r>
          </w:p>
          <w:p w14:paraId="69188764" w14:textId="77777777" w:rsidR="00994664" w:rsidRPr="001B6FDD" w:rsidRDefault="00994664" w:rsidP="009677A1">
            <w:pPr>
              <w:jc w:val="center"/>
              <w:rPr>
                <w:color w:val="000000"/>
                <w:sz w:val="15"/>
                <w:szCs w:val="15"/>
              </w:rPr>
            </w:pPr>
            <w:r w:rsidRPr="001B6FDD">
              <w:rPr>
                <w:rFonts w:eastAsia="宋体" w:hint="eastAsia"/>
                <w:color w:val="FF0000"/>
                <w:sz w:val="21"/>
                <w:szCs w:val="21"/>
                <w:lang w:eastAsia="zh-CN"/>
              </w:rPr>
              <w:t>&lt;</w:t>
            </w:r>
            <w:r w:rsidRPr="001B6FDD">
              <w:rPr>
                <w:rFonts w:eastAsia="宋体"/>
                <w:color w:val="FF0000"/>
                <w:sz w:val="21"/>
                <w:szCs w:val="21"/>
                <w:lang w:eastAsia="zh-CN"/>
              </w:rPr>
              <w:t>Unchanged part omitted&gt;</w:t>
            </w:r>
          </w:p>
        </w:tc>
      </w:tr>
    </w:tbl>
    <w:p w14:paraId="77179376" w14:textId="5326FADD" w:rsidR="009677A1" w:rsidRDefault="001B6FDD" w:rsidP="001B6FDD">
      <w:pPr>
        <w:spacing w:before="120" w:after="120" w:line="276" w:lineRule="auto"/>
        <w:jc w:val="both"/>
        <w:rPr>
          <w:rFonts w:ascii="Times" w:eastAsia="宋体" w:hAnsi="Times" w:cs="Times"/>
          <w:sz w:val="20"/>
          <w:szCs w:val="20"/>
          <w:lang w:eastAsia="zh-CN"/>
        </w:rPr>
      </w:pPr>
      <w:r w:rsidRPr="009D4966">
        <w:rPr>
          <w:rFonts w:ascii="Times" w:eastAsia="宋体" w:hAnsi="Times" w:cs="Times"/>
          <w:sz w:val="20"/>
          <w:szCs w:val="20"/>
          <w:lang w:eastAsia="zh-CN"/>
        </w:rPr>
        <w:t xml:space="preserve">If </w:t>
      </w:r>
      <w:r w:rsidR="009C5A69">
        <w:rPr>
          <w:rFonts w:ascii="Times" w:eastAsia="宋体" w:hAnsi="Times" w:cs="Times"/>
          <w:sz w:val="20"/>
          <w:szCs w:val="20"/>
          <w:lang w:eastAsia="zh-CN"/>
        </w:rPr>
        <w:t>O</w:t>
      </w:r>
      <w:r w:rsidRPr="009D4966">
        <w:rPr>
          <w:rFonts w:ascii="Times" w:eastAsia="宋体" w:hAnsi="Times" w:cs="Times"/>
          <w:sz w:val="20"/>
          <w:szCs w:val="20"/>
          <w:lang w:eastAsia="zh-CN"/>
        </w:rPr>
        <w:t>ption</w:t>
      </w:r>
      <w:r w:rsidR="009C5A69">
        <w:rPr>
          <w:rFonts w:ascii="Times" w:eastAsia="宋体" w:hAnsi="Times" w:cs="Times"/>
          <w:sz w:val="20"/>
          <w:szCs w:val="20"/>
          <w:lang w:eastAsia="zh-CN"/>
        </w:rPr>
        <w:t xml:space="preserve"> </w:t>
      </w:r>
      <w:r w:rsidRPr="009D4966">
        <w:rPr>
          <w:rFonts w:ascii="Times" w:eastAsia="宋体" w:hAnsi="Times" w:cs="Times"/>
          <w:sz w:val="20"/>
          <w:szCs w:val="20"/>
          <w:lang w:eastAsia="zh-CN"/>
        </w:rPr>
        <w:t xml:space="preserve">1 is adopted, all those FR2 related NR-DC power control parameters </w:t>
      </w:r>
      <w:r w:rsidR="003C6D10">
        <w:rPr>
          <w:rFonts w:ascii="Times" w:eastAsia="宋体" w:hAnsi="Times" w:cs="Times"/>
          <w:sz w:val="20"/>
          <w:szCs w:val="20"/>
          <w:lang w:eastAsia="zh-CN"/>
        </w:rPr>
        <w:t>should</w:t>
      </w:r>
      <w:r w:rsidR="003C6D10" w:rsidRPr="009D4966">
        <w:rPr>
          <w:rFonts w:ascii="Times" w:eastAsia="宋体" w:hAnsi="Times" w:cs="Times"/>
          <w:sz w:val="20"/>
          <w:szCs w:val="20"/>
          <w:lang w:eastAsia="zh-CN"/>
        </w:rPr>
        <w:t xml:space="preserve"> </w:t>
      </w:r>
      <w:r w:rsidRPr="009D4966">
        <w:rPr>
          <w:rFonts w:ascii="Times" w:eastAsia="宋体" w:hAnsi="Times" w:cs="Times"/>
          <w:sz w:val="20"/>
          <w:szCs w:val="20"/>
          <w:lang w:eastAsia="zh-CN"/>
        </w:rPr>
        <w:t xml:space="preserve">be removed from TS 38.213 section 7.6.2. </w:t>
      </w:r>
      <w:r w:rsidR="009677A1">
        <w:rPr>
          <w:rFonts w:ascii="Times" w:eastAsia="宋体" w:hAnsi="Times" w:cs="Times"/>
          <w:sz w:val="20"/>
          <w:szCs w:val="20"/>
          <w:lang w:eastAsia="zh-CN"/>
        </w:rPr>
        <w:t>On the other hand, i</w:t>
      </w:r>
      <w:r w:rsidRPr="009D4966">
        <w:rPr>
          <w:rFonts w:ascii="Times" w:eastAsia="宋体" w:hAnsi="Times" w:cs="Times"/>
          <w:sz w:val="20"/>
          <w:szCs w:val="20"/>
          <w:lang w:eastAsia="zh-CN"/>
        </w:rPr>
        <w:t xml:space="preserve">f </w:t>
      </w:r>
      <w:r w:rsidR="009C5A69">
        <w:rPr>
          <w:rFonts w:ascii="Times" w:eastAsia="宋体" w:hAnsi="Times" w:cs="Times"/>
          <w:sz w:val="20"/>
          <w:szCs w:val="20"/>
          <w:lang w:eastAsia="zh-CN"/>
        </w:rPr>
        <w:t>O</w:t>
      </w:r>
      <w:r w:rsidRPr="009D4966">
        <w:rPr>
          <w:rFonts w:ascii="Times" w:eastAsia="宋体" w:hAnsi="Times" w:cs="Times"/>
          <w:sz w:val="20"/>
          <w:szCs w:val="20"/>
          <w:lang w:eastAsia="zh-CN"/>
        </w:rPr>
        <w:t>ption</w:t>
      </w:r>
      <w:r w:rsidR="009C5A69">
        <w:rPr>
          <w:rFonts w:ascii="Times" w:eastAsia="宋体" w:hAnsi="Times" w:cs="Times"/>
          <w:sz w:val="20"/>
          <w:szCs w:val="20"/>
          <w:lang w:eastAsia="zh-CN"/>
        </w:rPr>
        <w:t xml:space="preserve"> </w:t>
      </w:r>
      <w:r w:rsidRPr="009D4966">
        <w:rPr>
          <w:rFonts w:ascii="Times" w:eastAsia="宋体" w:hAnsi="Times" w:cs="Times"/>
          <w:sz w:val="20"/>
          <w:szCs w:val="20"/>
          <w:lang w:eastAsia="zh-CN"/>
        </w:rPr>
        <w:t>2 is adopted, NR-DC for FR2+FR2 can work in Rel-16</w:t>
      </w:r>
      <w:r w:rsidR="003C6D10">
        <w:rPr>
          <w:rFonts w:ascii="Times" w:eastAsia="宋体" w:hAnsi="Times" w:cs="Times"/>
          <w:sz w:val="20"/>
          <w:szCs w:val="20"/>
          <w:lang w:eastAsia="zh-CN"/>
        </w:rPr>
        <w:t xml:space="preserve"> assuming proper network and UE implementations,</w:t>
      </w:r>
      <w:r w:rsidRPr="009D4966">
        <w:rPr>
          <w:rFonts w:ascii="Times" w:eastAsia="宋体" w:hAnsi="Times" w:cs="Times"/>
          <w:sz w:val="20"/>
          <w:szCs w:val="20"/>
          <w:lang w:eastAsia="zh-CN"/>
        </w:rPr>
        <w:t xml:space="preserve"> </w:t>
      </w:r>
      <w:r w:rsidR="003C6D10">
        <w:rPr>
          <w:rFonts w:ascii="Times" w:eastAsia="宋体" w:hAnsi="Times" w:cs="Times"/>
          <w:sz w:val="20"/>
          <w:szCs w:val="20"/>
          <w:lang w:eastAsia="zh-CN"/>
        </w:rPr>
        <w:t>while</w:t>
      </w:r>
      <w:r w:rsidRPr="009D4966">
        <w:rPr>
          <w:rFonts w:ascii="Times" w:eastAsia="宋体" w:hAnsi="Times" w:cs="Times"/>
          <w:sz w:val="20"/>
          <w:szCs w:val="20"/>
          <w:lang w:eastAsia="zh-CN"/>
        </w:rPr>
        <w:t xml:space="preserve"> leav</w:t>
      </w:r>
      <w:r w:rsidR="003C6D10">
        <w:rPr>
          <w:rFonts w:ascii="Times" w:eastAsia="宋体" w:hAnsi="Times" w:cs="Times"/>
          <w:sz w:val="20"/>
          <w:szCs w:val="20"/>
          <w:lang w:eastAsia="zh-CN"/>
        </w:rPr>
        <w:t>ing</w:t>
      </w:r>
      <w:r w:rsidRPr="009D4966">
        <w:rPr>
          <w:rFonts w:ascii="Times" w:eastAsia="宋体" w:hAnsi="Times" w:cs="Times"/>
          <w:sz w:val="20"/>
          <w:szCs w:val="20"/>
          <w:lang w:eastAsia="zh-CN"/>
        </w:rPr>
        <w:t xml:space="preserve"> these existing issues to </w:t>
      </w:r>
      <w:r w:rsidR="004252C3" w:rsidRPr="009D4966">
        <w:rPr>
          <w:rFonts w:ascii="Times" w:eastAsia="宋体" w:hAnsi="Times" w:cs="Times"/>
          <w:sz w:val="20"/>
          <w:szCs w:val="20"/>
          <w:lang w:eastAsia="zh-CN"/>
        </w:rPr>
        <w:t>future release</w:t>
      </w:r>
      <w:r w:rsidRPr="009D4966">
        <w:rPr>
          <w:rFonts w:ascii="Times" w:eastAsia="宋体" w:hAnsi="Times" w:cs="Times"/>
          <w:sz w:val="20"/>
          <w:szCs w:val="20"/>
          <w:lang w:eastAsia="zh-CN"/>
        </w:rPr>
        <w:t>.</w:t>
      </w:r>
      <w:r w:rsidR="009029C1">
        <w:rPr>
          <w:rFonts w:ascii="Times" w:eastAsia="宋体" w:hAnsi="Times" w:cs="Times"/>
          <w:sz w:val="20"/>
          <w:szCs w:val="20"/>
          <w:lang w:eastAsia="zh-CN"/>
        </w:rPr>
        <w:t xml:space="preserve"> </w:t>
      </w:r>
      <w:r w:rsidR="009677A1">
        <w:rPr>
          <w:rFonts w:ascii="Times" w:eastAsia="宋体" w:hAnsi="Times" w:cs="Times"/>
          <w:sz w:val="20"/>
          <w:szCs w:val="20"/>
          <w:lang w:eastAsia="zh-CN"/>
        </w:rPr>
        <w:t>In</w:t>
      </w:r>
      <w:r w:rsidR="009029C1">
        <w:rPr>
          <w:rFonts w:ascii="Times" w:eastAsia="宋体" w:hAnsi="Times" w:cs="Times"/>
          <w:sz w:val="20"/>
          <w:szCs w:val="20"/>
          <w:lang w:eastAsia="zh-CN"/>
        </w:rPr>
        <w:t xml:space="preserve"> the email discussion </w:t>
      </w:r>
      <w:r w:rsidR="009677A1">
        <w:rPr>
          <w:rFonts w:ascii="Times" w:eastAsia="宋体" w:hAnsi="Times" w:cs="Times"/>
          <w:sz w:val="20"/>
          <w:szCs w:val="20"/>
          <w:lang w:eastAsia="zh-CN"/>
        </w:rPr>
        <w:t>of</w:t>
      </w:r>
      <w:r w:rsidR="009029C1">
        <w:rPr>
          <w:rFonts w:ascii="Times" w:eastAsia="宋体" w:hAnsi="Times" w:cs="Times"/>
          <w:sz w:val="20"/>
          <w:szCs w:val="20"/>
          <w:lang w:eastAsia="zh-CN"/>
        </w:rPr>
        <w:t xml:space="preserve"> previous RAN1 meeting,</w:t>
      </w:r>
      <w:r w:rsidR="003C6D10">
        <w:rPr>
          <w:rFonts w:ascii="Times" w:eastAsia="宋体" w:hAnsi="Times" w:cs="Times"/>
          <w:sz w:val="20"/>
          <w:szCs w:val="20"/>
          <w:lang w:eastAsia="zh-CN"/>
        </w:rPr>
        <w:t xml:space="preserve"> </w:t>
      </w:r>
      <w:r w:rsidR="009677A1">
        <w:rPr>
          <w:rFonts w:ascii="Times" w:eastAsia="宋体" w:hAnsi="Times" w:cs="Times"/>
          <w:sz w:val="20"/>
          <w:szCs w:val="20"/>
          <w:lang w:eastAsia="zh-CN"/>
        </w:rPr>
        <w:t xml:space="preserve">it seems companies slightly preferred </w:t>
      </w:r>
      <w:r w:rsidR="001F6CC3">
        <w:rPr>
          <w:rFonts w:ascii="Times" w:eastAsia="宋体" w:hAnsi="Times" w:cs="Times"/>
          <w:sz w:val="20"/>
          <w:szCs w:val="20"/>
          <w:lang w:eastAsia="zh-CN"/>
        </w:rPr>
        <w:t>O</w:t>
      </w:r>
      <w:r w:rsidR="00D405F0">
        <w:rPr>
          <w:rFonts w:ascii="Times" w:eastAsia="宋体" w:hAnsi="Times" w:cs="Times"/>
          <w:sz w:val="20"/>
          <w:szCs w:val="20"/>
          <w:lang w:eastAsia="zh-CN"/>
        </w:rPr>
        <w:t>ption</w:t>
      </w:r>
      <w:r w:rsidR="001F6CC3">
        <w:rPr>
          <w:rFonts w:ascii="Times" w:eastAsia="宋体" w:hAnsi="Times" w:cs="Times"/>
          <w:sz w:val="20"/>
          <w:szCs w:val="20"/>
          <w:lang w:eastAsia="zh-CN"/>
        </w:rPr>
        <w:t xml:space="preserve"> </w:t>
      </w:r>
      <w:r w:rsidR="00D405F0">
        <w:rPr>
          <w:rFonts w:ascii="Times" w:eastAsia="宋体" w:hAnsi="Times" w:cs="Times"/>
          <w:sz w:val="20"/>
          <w:szCs w:val="20"/>
          <w:lang w:eastAsia="zh-CN"/>
        </w:rPr>
        <w:t>1</w:t>
      </w:r>
      <w:r w:rsidR="009029C1">
        <w:rPr>
          <w:rFonts w:ascii="Times" w:eastAsia="宋体" w:hAnsi="Times" w:cs="Times"/>
          <w:sz w:val="20"/>
          <w:szCs w:val="20"/>
          <w:lang w:eastAsia="zh-CN"/>
        </w:rPr>
        <w:t>, since the changes is concise</w:t>
      </w:r>
      <w:r w:rsidR="001410E2">
        <w:rPr>
          <w:rFonts w:ascii="Times" w:eastAsia="宋体" w:hAnsi="Times" w:cs="Times"/>
          <w:sz w:val="20"/>
          <w:szCs w:val="20"/>
          <w:lang w:eastAsia="zh-CN"/>
        </w:rPr>
        <w:t xml:space="preserve"> and </w:t>
      </w:r>
      <w:r w:rsidR="009677A1">
        <w:rPr>
          <w:rFonts w:ascii="Times" w:eastAsia="宋体" w:hAnsi="Times" w:cs="Times"/>
          <w:sz w:val="20"/>
          <w:szCs w:val="20"/>
          <w:lang w:eastAsia="zh-CN"/>
        </w:rPr>
        <w:t>consistent with RAN4</w:t>
      </w:r>
      <w:r w:rsidR="009029C1">
        <w:rPr>
          <w:rFonts w:ascii="Times" w:eastAsia="宋体" w:hAnsi="Times" w:cs="Times"/>
          <w:sz w:val="20"/>
          <w:szCs w:val="20"/>
          <w:lang w:eastAsia="zh-CN"/>
        </w:rPr>
        <w:t xml:space="preserve">. </w:t>
      </w:r>
      <w:r w:rsidR="00C02DA0" w:rsidRPr="00C02DA0">
        <w:rPr>
          <w:rFonts w:ascii="Times" w:eastAsia="宋体" w:hAnsi="Times" w:cs="Times"/>
          <w:sz w:val="20"/>
          <w:szCs w:val="20"/>
          <w:lang w:eastAsia="zh-CN"/>
        </w:rPr>
        <w:t xml:space="preserve"> </w:t>
      </w:r>
      <w:r w:rsidR="009677A1">
        <w:rPr>
          <w:rFonts w:ascii="Times" w:eastAsia="宋体" w:hAnsi="Times" w:cs="Times"/>
          <w:sz w:val="20"/>
          <w:szCs w:val="20"/>
          <w:lang w:eastAsia="zh-CN"/>
        </w:rPr>
        <w:t>Thus, we are fine to accept option 1.</w:t>
      </w:r>
    </w:p>
    <w:p w14:paraId="6387BD38" w14:textId="64DCBF95" w:rsidR="001B6FDD" w:rsidRPr="009D4966" w:rsidRDefault="00FB0B1B" w:rsidP="00C834CA">
      <w:pPr>
        <w:spacing w:before="120" w:after="120" w:line="276" w:lineRule="auto"/>
        <w:jc w:val="both"/>
        <w:rPr>
          <w:rFonts w:ascii="Times" w:eastAsia="宋体" w:hAnsi="Times" w:cs="Times"/>
          <w:b/>
          <w:i/>
          <w:kern w:val="2"/>
          <w:sz w:val="21"/>
          <w:szCs w:val="22"/>
          <w:lang w:eastAsia="zh-CN"/>
        </w:rPr>
      </w:pPr>
      <w:bookmarkStart w:id="3" w:name="_Ref61431867"/>
      <w:r w:rsidRPr="009D4966">
        <w:rPr>
          <w:rFonts w:ascii="Times" w:hAnsi="Times" w:cs="Times"/>
          <w:b/>
          <w:bCs/>
          <w:i/>
          <w:sz w:val="20"/>
          <w:szCs w:val="20"/>
          <w:u w:val="single"/>
        </w:rPr>
        <w:t xml:space="preserve">Proposal </w:t>
      </w:r>
      <w:r w:rsidRPr="009D4966">
        <w:rPr>
          <w:rFonts w:ascii="Times" w:hAnsi="Times" w:cs="Times"/>
          <w:b/>
          <w:bCs/>
          <w:i/>
          <w:sz w:val="20"/>
          <w:szCs w:val="20"/>
          <w:u w:val="single"/>
        </w:rPr>
        <w:fldChar w:fldCharType="begin"/>
      </w:r>
      <w:r w:rsidRPr="009D4966">
        <w:rPr>
          <w:rFonts w:ascii="Times" w:hAnsi="Times" w:cs="Times"/>
          <w:b/>
          <w:bCs/>
          <w:i/>
          <w:sz w:val="20"/>
          <w:szCs w:val="20"/>
          <w:u w:val="single"/>
        </w:rPr>
        <w:instrText xml:space="preserve"> SEQ Proposal \* ARABIC </w:instrText>
      </w:r>
      <w:r w:rsidRPr="009D4966">
        <w:rPr>
          <w:rFonts w:ascii="Times" w:hAnsi="Times" w:cs="Times"/>
          <w:b/>
          <w:bCs/>
          <w:i/>
          <w:sz w:val="20"/>
          <w:szCs w:val="20"/>
          <w:u w:val="single"/>
        </w:rPr>
        <w:fldChar w:fldCharType="separate"/>
      </w:r>
      <w:r w:rsidR="000F4659">
        <w:rPr>
          <w:rFonts w:ascii="Times" w:hAnsi="Times" w:cs="Times"/>
          <w:b/>
          <w:bCs/>
          <w:i/>
          <w:noProof/>
          <w:sz w:val="20"/>
          <w:szCs w:val="20"/>
          <w:u w:val="single"/>
        </w:rPr>
        <w:t>1</w:t>
      </w:r>
      <w:r w:rsidRPr="009D4966">
        <w:rPr>
          <w:rFonts w:ascii="Times" w:hAnsi="Times" w:cs="Times"/>
          <w:b/>
          <w:bCs/>
          <w:i/>
          <w:sz w:val="20"/>
          <w:szCs w:val="20"/>
          <w:u w:val="single"/>
        </w:rPr>
        <w:fldChar w:fldCharType="end"/>
      </w:r>
      <w:r w:rsidRPr="009D4966">
        <w:rPr>
          <w:rFonts w:ascii="Times" w:hAnsi="Times" w:cs="Times"/>
          <w:b/>
          <w:bCs/>
          <w:i/>
          <w:sz w:val="20"/>
          <w:szCs w:val="20"/>
          <w:u w:val="single"/>
        </w:rPr>
        <w:t>:</w:t>
      </w:r>
      <w:r w:rsidRPr="009D4966">
        <w:rPr>
          <w:rFonts w:ascii="Times" w:hAnsi="Times" w:cs="Times"/>
        </w:rPr>
        <w:t xml:space="preserve"> </w:t>
      </w:r>
      <w:r w:rsidR="001B6FDD" w:rsidRPr="009D4966">
        <w:rPr>
          <w:rFonts w:ascii="Times" w:hAnsi="Times" w:cs="Times"/>
          <w:b/>
          <w:i/>
          <w:sz w:val="20"/>
        </w:rPr>
        <w:t xml:space="preserve"> For a UE is configured with both MCG and SCG using NR radio access in FR2</w:t>
      </w:r>
      <w:r w:rsidR="00BB7FA1">
        <w:rPr>
          <w:rFonts w:ascii="Times" w:hAnsi="Times" w:cs="Times"/>
          <w:b/>
          <w:i/>
          <w:sz w:val="20"/>
        </w:rPr>
        <w:t xml:space="preserve">, </w:t>
      </w:r>
      <w:r w:rsidR="00BB7FA1" w:rsidRPr="009D4966">
        <w:rPr>
          <w:rFonts w:ascii="Times" w:hAnsi="Times" w:cs="Times"/>
          <w:b/>
          <w:i/>
          <w:sz w:val="20"/>
        </w:rPr>
        <w:t>the UE performs transmission power control independently per cell group</w:t>
      </w:r>
      <w:r w:rsidR="00BB7FA1">
        <w:rPr>
          <w:rFonts w:ascii="Times" w:hAnsi="Times" w:cs="Times"/>
          <w:b/>
          <w:i/>
          <w:sz w:val="20"/>
        </w:rPr>
        <w:t xml:space="preserve"> (Option 1)</w:t>
      </w:r>
      <w:r w:rsidR="00694FEB">
        <w:rPr>
          <w:rFonts w:ascii="Times" w:hAnsi="Times" w:cs="Times"/>
          <w:b/>
          <w:i/>
          <w:sz w:val="20"/>
        </w:rPr>
        <w:t xml:space="preserve"> in Rel-1</w:t>
      </w:r>
      <w:r w:rsidR="00BB7FA1">
        <w:rPr>
          <w:rFonts w:ascii="Times" w:hAnsi="Times" w:cs="Times"/>
          <w:b/>
          <w:i/>
          <w:sz w:val="20"/>
        </w:rPr>
        <w:t>6.</w:t>
      </w:r>
      <w:bookmarkEnd w:id="3"/>
    </w:p>
    <w:p w14:paraId="5E25A260" w14:textId="39E93739" w:rsidR="009677A1" w:rsidRPr="009D4966" w:rsidRDefault="009677A1" w:rsidP="009677A1">
      <w:pPr>
        <w:spacing w:before="120" w:after="120" w:line="276" w:lineRule="auto"/>
        <w:jc w:val="both"/>
        <w:rPr>
          <w:rFonts w:ascii="Times" w:eastAsia="宋体" w:hAnsi="Times" w:cs="Times"/>
          <w:sz w:val="20"/>
          <w:szCs w:val="20"/>
          <w:lang w:eastAsia="zh-CN"/>
        </w:rPr>
      </w:pPr>
      <w:bookmarkStart w:id="4" w:name="_Ref67941777"/>
      <w:r>
        <w:rPr>
          <w:rFonts w:ascii="Times" w:eastAsia="宋体" w:hAnsi="Times" w:cs="Times"/>
          <w:sz w:val="20"/>
          <w:szCs w:val="20"/>
          <w:lang w:eastAsia="zh-CN"/>
        </w:rPr>
        <w:t xml:space="preserve">In addition, it is necessary to send a </w:t>
      </w:r>
      <w:r w:rsidR="00BB7FA1">
        <w:rPr>
          <w:rFonts w:ascii="Times" w:eastAsia="宋体" w:hAnsi="Times" w:cs="Times"/>
          <w:sz w:val="20"/>
          <w:szCs w:val="20"/>
          <w:lang w:eastAsia="zh-CN"/>
        </w:rPr>
        <w:t xml:space="preserve">reply </w:t>
      </w:r>
      <w:r>
        <w:rPr>
          <w:rFonts w:ascii="Times" w:eastAsia="宋体" w:hAnsi="Times" w:cs="Times"/>
          <w:sz w:val="20"/>
          <w:szCs w:val="20"/>
          <w:lang w:eastAsia="zh-CN"/>
        </w:rPr>
        <w:t>LS to RA</w:t>
      </w:r>
      <w:r>
        <w:rPr>
          <w:rFonts w:ascii="Times" w:eastAsia="宋体" w:hAnsi="Times" w:cs="Times" w:hint="eastAsia"/>
          <w:sz w:val="20"/>
          <w:szCs w:val="20"/>
          <w:lang w:eastAsia="zh-CN"/>
        </w:rPr>
        <w:t>N2</w:t>
      </w:r>
      <w:r>
        <w:rPr>
          <w:rFonts w:ascii="Times" w:eastAsia="宋体" w:hAnsi="Times" w:cs="Times"/>
          <w:sz w:val="20"/>
          <w:szCs w:val="20"/>
          <w:lang w:eastAsia="zh-CN"/>
        </w:rPr>
        <w:t xml:space="preserve"> </w:t>
      </w:r>
      <w:r>
        <w:rPr>
          <w:rFonts w:ascii="Times" w:eastAsia="宋体" w:hAnsi="Times" w:cs="Times" w:hint="eastAsia"/>
          <w:sz w:val="20"/>
          <w:szCs w:val="20"/>
          <w:lang w:eastAsia="zh-CN"/>
        </w:rPr>
        <w:t>and</w:t>
      </w:r>
      <w:r>
        <w:rPr>
          <w:rFonts w:ascii="Times" w:eastAsia="宋体" w:hAnsi="Times" w:cs="Times"/>
          <w:sz w:val="20"/>
          <w:szCs w:val="20"/>
          <w:lang w:eastAsia="zh-CN"/>
        </w:rPr>
        <w:t xml:space="preserve"> RAN4 once RAN1 achieves any consensus on this issue.</w:t>
      </w:r>
    </w:p>
    <w:p w14:paraId="23C88CC6" w14:textId="3F68B01B" w:rsidR="00D2767D" w:rsidRPr="009D4966" w:rsidRDefault="00D2767D" w:rsidP="00D2767D">
      <w:pPr>
        <w:spacing w:before="120" w:after="120" w:line="276" w:lineRule="auto"/>
        <w:jc w:val="both"/>
        <w:rPr>
          <w:rFonts w:ascii="Times" w:eastAsia="宋体" w:hAnsi="Times" w:cs="Times"/>
          <w:b/>
          <w:i/>
          <w:kern w:val="2"/>
          <w:sz w:val="21"/>
          <w:szCs w:val="22"/>
          <w:lang w:eastAsia="zh-CN"/>
        </w:rPr>
      </w:pPr>
      <w:bookmarkStart w:id="5" w:name="_Ref68116052"/>
      <w:r w:rsidRPr="009D4966">
        <w:rPr>
          <w:rFonts w:ascii="Times" w:hAnsi="Times" w:cs="Times"/>
          <w:b/>
          <w:bCs/>
          <w:i/>
          <w:sz w:val="20"/>
          <w:szCs w:val="20"/>
          <w:u w:val="single"/>
        </w:rPr>
        <w:t xml:space="preserve">Proposal </w:t>
      </w:r>
      <w:r w:rsidR="003C6D10" w:rsidRPr="009D4966">
        <w:rPr>
          <w:rFonts w:ascii="Times" w:hAnsi="Times" w:cs="Times"/>
          <w:b/>
          <w:bCs/>
          <w:i/>
          <w:sz w:val="20"/>
          <w:szCs w:val="20"/>
          <w:u w:val="single"/>
        </w:rPr>
        <w:fldChar w:fldCharType="begin"/>
      </w:r>
      <w:r w:rsidR="003C6D10" w:rsidRPr="009D4966">
        <w:rPr>
          <w:rFonts w:ascii="Times" w:hAnsi="Times" w:cs="Times"/>
          <w:b/>
          <w:bCs/>
          <w:i/>
          <w:sz w:val="20"/>
          <w:szCs w:val="20"/>
          <w:u w:val="single"/>
        </w:rPr>
        <w:instrText xml:space="preserve"> SEQ Proposal \* ARABIC </w:instrText>
      </w:r>
      <w:r w:rsidR="003C6D10" w:rsidRPr="009D4966">
        <w:rPr>
          <w:rFonts w:ascii="Times" w:hAnsi="Times" w:cs="Times"/>
          <w:b/>
          <w:bCs/>
          <w:i/>
          <w:sz w:val="20"/>
          <w:szCs w:val="20"/>
          <w:u w:val="single"/>
        </w:rPr>
        <w:fldChar w:fldCharType="separate"/>
      </w:r>
      <w:r w:rsidR="003C6D10">
        <w:rPr>
          <w:rFonts w:ascii="Times" w:hAnsi="Times" w:cs="Times"/>
          <w:b/>
          <w:bCs/>
          <w:i/>
          <w:noProof/>
          <w:sz w:val="20"/>
          <w:szCs w:val="20"/>
          <w:u w:val="single"/>
        </w:rPr>
        <w:t>2</w:t>
      </w:r>
      <w:r w:rsidR="003C6D10" w:rsidRPr="009D4966">
        <w:rPr>
          <w:rFonts w:ascii="Times" w:hAnsi="Times" w:cs="Times"/>
          <w:b/>
          <w:bCs/>
          <w:i/>
          <w:sz w:val="20"/>
          <w:szCs w:val="20"/>
          <w:u w:val="single"/>
        </w:rPr>
        <w:fldChar w:fldCharType="end"/>
      </w:r>
      <w:r w:rsidRPr="009D4966">
        <w:rPr>
          <w:rFonts w:ascii="Times" w:hAnsi="Times" w:cs="Times"/>
          <w:b/>
          <w:bCs/>
          <w:i/>
          <w:sz w:val="20"/>
          <w:szCs w:val="20"/>
          <w:u w:val="single"/>
        </w:rPr>
        <w:t>:</w:t>
      </w:r>
      <w:r w:rsidRPr="009D4966">
        <w:rPr>
          <w:rFonts w:ascii="Times" w:hAnsi="Times" w:cs="Times"/>
        </w:rPr>
        <w:t xml:space="preserve"> </w:t>
      </w:r>
      <w:r w:rsidRPr="009D4966">
        <w:rPr>
          <w:rFonts w:ascii="Times" w:hAnsi="Times" w:cs="Times"/>
          <w:b/>
          <w:i/>
          <w:sz w:val="20"/>
        </w:rPr>
        <w:t xml:space="preserve"> </w:t>
      </w:r>
      <w:r>
        <w:rPr>
          <w:rFonts w:ascii="Times" w:hAnsi="Times" w:cs="Times"/>
          <w:b/>
          <w:i/>
          <w:sz w:val="20"/>
        </w:rPr>
        <w:t xml:space="preserve">Send a </w:t>
      </w:r>
      <w:r w:rsidR="00BB7FA1">
        <w:rPr>
          <w:rFonts w:ascii="Times" w:hAnsi="Times" w:cs="Times"/>
          <w:b/>
          <w:i/>
          <w:sz w:val="20"/>
        </w:rPr>
        <w:t xml:space="preserve">reply </w:t>
      </w:r>
      <w:r>
        <w:rPr>
          <w:rFonts w:ascii="Times" w:hAnsi="Times" w:cs="Times"/>
          <w:b/>
          <w:i/>
          <w:sz w:val="20"/>
        </w:rPr>
        <w:t xml:space="preserve">LS to RAN2 and RAN4 </w:t>
      </w:r>
      <w:r w:rsidR="00BB7FA1">
        <w:rPr>
          <w:rFonts w:ascii="Times" w:hAnsi="Times" w:cs="Times"/>
          <w:b/>
          <w:i/>
          <w:sz w:val="20"/>
        </w:rPr>
        <w:t>to inform RAN1’s decision</w:t>
      </w:r>
      <w:r>
        <w:rPr>
          <w:rFonts w:ascii="Times" w:hAnsi="Times" w:cs="Times"/>
          <w:b/>
          <w:i/>
          <w:sz w:val="20"/>
        </w:rPr>
        <w:t>.</w:t>
      </w:r>
      <w:bookmarkEnd w:id="4"/>
      <w:bookmarkEnd w:id="5"/>
    </w:p>
    <w:bookmarkEnd w:id="1"/>
    <w:bookmarkEnd w:id="2"/>
    <w:p w14:paraId="3F6463B8" w14:textId="77777777" w:rsidR="000C19F7" w:rsidRPr="002D4E32"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52EB84A6" w14:textId="202CE98E" w:rsidR="00524961" w:rsidRDefault="000C19F7" w:rsidP="000C19F7">
      <w:pPr>
        <w:pStyle w:val="a0"/>
        <w:spacing w:before="120"/>
        <w:rPr>
          <w:rFonts w:eastAsiaTheme="minorEastAsia"/>
          <w:lang w:eastAsia="zh-CN"/>
        </w:rPr>
      </w:pPr>
      <w:r w:rsidRPr="00A82AD6">
        <w:rPr>
          <w:rFonts w:eastAsia="宋体"/>
          <w:lang w:eastAsia="zh-CN"/>
        </w:rPr>
        <w:t xml:space="preserve">In the contribution, we </w:t>
      </w:r>
      <w:r w:rsidRPr="00A82AD6">
        <w:rPr>
          <w:rFonts w:eastAsiaTheme="minorEastAsia"/>
          <w:lang w:eastAsia="zh-CN"/>
        </w:rPr>
        <w:t xml:space="preserve">provide our </w:t>
      </w:r>
      <w:r w:rsidR="00654F07" w:rsidRPr="00A82AD6">
        <w:rPr>
          <w:rFonts w:eastAsiaTheme="minorEastAsia"/>
          <w:lang w:eastAsia="zh-CN"/>
        </w:rPr>
        <w:t xml:space="preserve">view </w:t>
      </w:r>
      <w:r w:rsidR="00524961" w:rsidRPr="00A82AD6">
        <w:rPr>
          <w:rFonts w:eastAsiaTheme="minorEastAsia"/>
          <w:lang w:eastAsia="zh-CN"/>
        </w:rPr>
        <w:t xml:space="preserve">on the </w:t>
      </w:r>
      <w:r w:rsidR="00A82AD6" w:rsidRPr="00A82AD6">
        <w:rPr>
          <w:rFonts w:eastAsiaTheme="minorEastAsia"/>
          <w:lang w:eastAsia="zh-CN"/>
        </w:rPr>
        <w:t xml:space="preserve">remaining issues of </w:t>
      </w:r>
      <w:r w:rsidR="00E8436D">
        <w:rPr>
          <w:rFonts w:cs="Arial"/>
        </w:rPr>
        <w:t xml:space="preserve">NR-DC power control </w:t>
      </w:r>
      <w:bookmarkStart w:id="6" w:name="_GoBack"/>
      <w:bookmarkEnd w:id="6"/>
      <w:r w:rsidR="00524961" w:rsidRPr="00A82AD6">
        <w:rPr>
          <w:rFonts w:eastAsiaTheme="minorEastAsia"/>
          <w:lang w:eastAsia="zh-CN"/>
        </w:rPr>
        <w:t>with the following proposals:</w:t>
      </w:r>
    </w:p>
    <w:p w14:paraId="271A90C0" w14:textId="0EDA039F" w:rsidR="00BB7FA1" w:rsidRDefault="00BB7FA1" w:rsidP="000C19F7">
      <w:pPr>
        <w:pStyle w:val="a0"/>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_Ref61431867 \h </w:instrText>
      </w:r>
      <w:r>
        <w:rPr>
          <w:rFonts w:eastAsiaTheme="minorEastAsia"/>
          <w:lang w:eastAsia="zh-CN"/>
        </w:rPr>
      </w:r>
      <w:r>
        <w:rPr>
          <w:rFonts w:eastAsiaTheme="minorEastAsia"/>
          <w:lang w:eastAsia="zh-CN"/>
        </w:rPr>
        <w:fldChar w:fldCharType="separate"/>
      </w:r>
      <w:r w:rsidRPr="009D4966">
        <w:rPr>
          <w:rFonts w:cs="Times"/>
          <w:b/>
          <w:bCs/>
          <w:i/>
          <w:szCs w:val="20"/>
          <w:u w:val="single"/>
        </w:rPr>
        <w:t xml:space="preserve">Proposal </w:t>
      </w:r>
      <w:r>
        <w:rPr>
          <w:rFonts w:cs="Times"/>
          <w:b/>
          <w:bCs/>
          <w:i/>
          <w:noProof/>
          <w:szCs w:val="20"/>
          <w:u w:val="single"/>
        </w:rPr>
        <w:t>1</w:t>
      </w:r>
      <w:r w:rsidRPr="009D4966">
        <w:rPr>
          <w:rFonts w:cs="Times"/>
          <w:b/>
          <w:bCs/>
          <w:i/>
          <w:szCs w:val="20"/>
          <w:u w:val="single"/>
        </w:rPr>
        <w:t>:</w:t>
      </w:r>
      <w:r w:rsidRPr="009D4966">
        <w:rPr>
          <w:rFonts w:cs="Times"/>
        </w:rPr>
        <w:t xml:space="preserve"> </w:t>
      </w:r>
      <w:r w:rsidRPr="009D4966">
        <w:rPr>
          <w:rFonts w:cs="Times"/>
          <w:b/>
          <w:i/>
        </w:rPr>
        <w:t xml:space="preserve"> For a UE is configured with both MCG and SCG using NR radio access in FR2</w:t>
      </w:r>
      <w:r>
        <w:rPr>
          <w:rFonts w:cs="Times"/>
          <w:b/>
          <w:i/>
        </w:rPr>
        <w:t xml:space="preserve">, </w:t>
      </w:r>
      <w:r w:rsidRPr="009D4966">
        <w:rPr>
          <w:rFonts w:cs="Times"/>
          <w:b/>
          <w:i/>
        </w:rPr>
        <w:t>the UE performs transmission power control independently per cell group</w:t>
      </w:r>
      <w:r>
        <w:rPr>
          <w:rFonts w:cs="Times"/>
          <w:b/>
          <w:i/>
        </w:rPr>
        <w:t xml:space="preserve"> (Option 1) in Rel-16.</w:t>
      </w:r>
      <w:r>
        <w:rPr>
          <w:rFonts w:eastAsiaTheme="minorEastAsia"/>
          <w:lang w:eastAsia="zh-CN"/>
        </w:rPr>
        <w:fldChar w:fldCharType="end"/>
      </w:r>
    </w:p>
    <w:p w14:paraId="1A1E2015" w14:textId="63165F02" w:rsidR="00BB7FA1" w:rsidRDefault="00BB7FA1" w:rsidP="000C19F7">
      <w:pPr>
        <w:pStyle w:val="a0"/>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_Ref68116052 \h </w:instrText>
      </w:r>
      <w:r>
        <w:rPr>
          <w:rFonts w:eastAsiaTheme="minorEastAsia"/>
          <w:lang w:eastAsia="zh-CN"/>
        </w:rPr>
      </w:r>
      <w:r>
        <w:rPr>
          <w:rFonts w:eastAsiaTheme="minorEastAsia"/>
          <w:lang w:eastAsia="zh-CN"/>
        </w:rPr>
        <w:fldChar w:fldCharType="separate"/>
      </w:r>
      <w:r w:rsidRPr="009D4966">
        <w:rPr>
          <w:rFonts w:cs="Times"/>
          <w:b/>
          <w:bCs/>
          <w:i/>
          <w:szCs w:val="20"/>
          <w:u w:val="single"/>
        </w:rPr>
        <w:t xml:space="preserve">Proposal </w:t>
      </w:r>
      <w:r>
        <w:rPr>
          <w:rFonts w:cs="Times"/>
          <w:b/>
          <w:bCs/>
          <w:i/>
          <w:noProof/>
          <w:szCs w:val="20"/>
          <w:u w:val="single"/>
        </w:rPr>
        <w:t>2</w:t>
      </w:r>
      <w:r w:rsidRPr="009D4966">
        <w:rPr>
          <w:rFonts w:cs="Times"/>
          <w:b/>
          <w:bCs/>
          <w:i/>
          <w:szCs w:val="20"/>
          <w:u w:val="single"/>
        </w:rPr>
        <w:t>:</w:t>
      </w:r>
      <w:r w:rsidRPr="009D4966">
        <w:rPr>
          <w:rFonts w:cs="Times"/>
        </w:rPr>
        <w:t xml:space="preserve"> </w:t>
      </w:r>
      <w:r w:rsidRPr="009D4966">
        <w:rPr>
          <w:rFonts w:cs="Times"/>
          <w:b/>
          <w:i/>
        </w:rPr>
        <w:t xml:space="preserve"> </w:t>
      </w:r>
      <w:r>
        <w:rPr>
          <w:rFonts w:cs="Times"/>
          <w:b/>
          <w:i/>
        </w:rPr>
        <w:t>Send a reply LS to RAN2 and RAN4 to inform RAN1’s decision.</w:t>
      </w:r>
      <w:r>
        <w:rPr>
          <w:rFonts w:eastAsiaTheme="minorEastAsia"/>
          <w:lang w:eastAsia="zh-CN"/>
        </w:rPr>
        <w:fldChar w:fldCharType="end"/>
      </w:r>
    </w:p>
    <w:p w14:paraId="505845B2" w14:textId="77777777" w:rsidR="000C19F7" w:rsidRPr="00203CE9" w:rsidRDefault="000C19F7" w:rsidP="00C834CA">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7" w:name="_Ref510367705"/>
      <w:bookmarkStart w:id="8" w:name="_Ref503565490"/>
      <w:bookmarkStart w:id="9" w:name="_Ref493791948"/>
      <w:bookmarkStart w:id="10" w:name="_Ref503565531"/>
      <w:r w:rsidRPr="00203CE9">
        <w:rPr>
          <w:rFonts w:ascii="Arial" w:eastAsia="宋体" w:hAnsi="Arial" w:cs="Times New Roman"/>
          <w:b w:val="0"/>
          <w:bCs w:val="0"/>
          <w:kern w:val="0"/>
          <w:sz w:val="36"/>
          <w:szCs w:val="20"/>
          <w:lang w:eastAsia="zh-CN"/>
        </w:rPr>
        <w:t>Reference</w:t>
      </w:r>
    </w:p>
    <w:p w14:paraId="7FD70A3C" w14:textId="77777777" w:rsidR="00F47965" w:rsidRPr="00F47965" w:rsidRDefault="00F47965" w:rsidP="00F47965">
      <w:pPr>
        <w:pStyle w:val="a0"/>
        <w:numPr>
          <w:ilvl w:val="0"/>
          <w:numId w:val="6"/>
        </w:numPr>
        <w:spacing w:before="120" w:after="0"/>
        <w:rPr>
          <w:rFonts w:eastAsia="宋体"/>
          <w:szCs w:val="20"/>
        </w:rPr>
      </w:pPr>
      <w:bookmarkStart w:id="11" w:name="_Ref53239960"/>
      <w:bookmarkStart w:id="12" w:name="_Ref32251495"/>
      <w:bookmarkStart w:id="13" w:name="_Ref521328302"/>
      <w:bookmarkStart w:id="14" w:name="_Ref510367818"/>
      <w:bookmarkEnd w:id="7"/>
      <w:r w:rsidRPr="00F47965">
        <w:rPr>
          <w:rFonts w:eastAsia="宋体"/>
          <w:szCs w:val="20"/>
        </w:rPr>
        <w:t>R4-2011721, Reply LS on power control for NR-DC, RAN4, RAN4#96e</w:t>
      </w:r>
    </w:p>
    <w:p w14:paraId="77B096A1" w14:textId="77777777" w:rsidR="00F47965" w:rsidRPr="00F47965" w:rsidRDefault="00F47965" w:rsidP="00F47965">
      <w:pPr>
        <w:pStyle w:val="a0"/>
        <w:numPr>
          <w:ilvl w:val="0"/>
          <w:numId w:val="6"/>
        </w:numPr>
        <w:spacing w:before="120" w:after="0"/>
        <w:rPr>
          <w:rFonts w:eastAsia="宋体"/>
          <w:szCs w:val="20"/>
        </w:rPr>
      </w:pPr>
      <w:bookmarkStart w:id="15" w:name="_Ref61431800"/>
      <w:r w:rsidRPr="00F47965">
        <w:rPr>
          <w:rFonts w:eastAsia="宋体"/>
          <w:szCs w:val="20"/>
        </w:rPr>
        <w:t>R2-2011246, Reply LS on power control for NR-DC, RAN2, RAN2#112e</w:t>
      </w:r>
      <w:bookmarkEnd w:id="15"/>
    </w:p>
    <w:p w14:paraId="244CFA93" w14:textId="77777777" w:rsidR="00A876C6" w:rsidRPr="00C30738" w:rsidRDefault="00A876C6" w:rsidP="00A876C6">
      <w:pPr>
        <w:pStyle w:val="a0"/>
        <w:numPr>
          <w:ilvl w:val="0"/>
          <w:numId w:val="6"/>
        </w:numPr>
        <w:spacing w:before="120" w:after="0"/>
        <w:rPr>
          <w:rFonts w:eastAsia="宋体"/>
          <w:szCs w:val="20"/>
        </w:rPr>
      </w:pPr>
      <w:bookmarkStart w:id="16" w:name="_Ref61431827"/>
      <w:r w:rsidRPr="00B25100">
        <w:rPr>
          <w:rFonts w:eastAsia="宋体"/>
          <w:szCs w:val="20"/>
        </w:rPr>
        <w:lastRenderedPageBreak/>
        <w:t xml:space="preserve">R4-2103373, </w:t>
      </w:r>
      <w:bookmarkStart w:id="17" w:name="OLE_LINK47"/>
      <w:r w:rsidRPr="00B25100">
        <w:rPr>
          <w:rFonts w:eastAsia="宋体"/>
          <w:szCs w:val="20"/>
        </w:rPr>
        <w:t>Further Reply LS on</w:t>
      </w:r>
      <w:bookmarkEnd w:id="17"/>
      <w:r w:rsidRPr="00B25100">
        <w:rPr>
          <w:rFonts w:eastAsia="宋体"/>
          <w:szCs w:val="20"/>
        </w:rPr>
        <w:t xml:space="preserve"> power control for NR-DC, RAN4, RAN4#98e</w:t>
      </w:r>
      <w:bookmarkEnd w:id="8"/>
      <w:bookmarkEnd w:id="9"/>
      <w:bookmarkEnd w:id="10"/>
      <w:bookmarkEnd w:id="11"/>
      <w:bookmarkEnd w:id="12"/>
      <w:bookmarkEnd w:id="13"/>
      <w:bookmarkEnd w:id="14"/>
      <w:bookmarkEnd w:id="16"/>
    </w:p>
    <w:sectPr w:rsidR="00A876C6" w:rsidRPr="00C30738">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D68C7" w14:textId="77777777" w:rsidR="00B32BFA" w:rsidRDefault="00B32BFA">
      <w:r>
        <w:separator/>
      </w:r>
    </w:p>
  </w:endnote>
  <w:endnote w:type="continuationSeparator" w:id="0">
    <w:p w14:paraId="7372CDA6" w14:textId="77777777" w:rsidR="00B32BFA" w:rsidRDefault="00B32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00000287" w:usb1="08070000"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00000287"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6ACB0" w14:textId="24B671D9" w:rsidR="009677A1" w:rsidRPr="00E7456F" w:rsidRDefault="009677A1"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6</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E52FC" w14:textId="77777777" w:rsidR="00B32BFA" w:rsidRDefault="00B32BFA">
      <w:r>
        <w:separator/>
      </w:r>
    </w:p>
  </w:footnote>
  <w:footnote w:type="continuationSeparator" w:id="0">
    <w:p w14:paraId="0F2E1E14" w14:textId="77777777" w:rsidR="00B32BFA" w:rsidRDefault="00B32B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15:restartNumberingAfterBreak="0">
    <w:nsid w:val="26663FCD"/>
    <w:multiLevelType w:val="hybridMultilevel"/>
    <w:tmpl w:val="5184A05E"/>
    <w:lvl w:ilvl="0" w:tplc="3FC6075A">
      <w:start w:val="1"/>
      <w:numFmt w:val="decimal"/>
      <w:lvlText w:val="Option %1:"/>
      <w:lvlJc w:val="left"/>
      <w:pPr>
        <w:ind w:left="840" w:hanging="420"/>
      </w:pPr>
      <w:rPr>
        <w:rFont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85F7810"/>
    <w:multiLevelType w:val="hybridMultilevel"/>
    <w:tmpl w:val="B8F05BDE"/>
    <w:lvl w:ilvl="0" w:tplc="3A6A491E">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E469EB"/>
    <w:multiLevelType w:val="hybridMultilevel"/>
    <w:tmpl w:val="6E1C82FC"/>
    <w:lvl w:ilvl="0" w:tplc="3A6A491E">
      <w:start w:val="1"/>
      <w:numFmt w:val="bullet"/>
      <w:lvlText w:val=""/>
      <w:lvlJc w:val="left"/>
      <w:pPr>
        <w:ind w:left="420" w:hanging="420"/>
      </w:pPr>
      <w:rPr>
        <w:rFonts w:ascii="Symbol" w:hAnsi="Symbol" w:hint="default"/>
      </w:rPr>
    </w:lvl>
    <w:lvl w:ilvl="1" w:tplc="412CB800">
      <w:start w:val="4"/>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503C4962"/>
    <w:multiLevelType w:val="hybridMultilevel"/>
    <w:tmpl w:val="D4FA049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1530A74"/>
    <w:multiLevelType w:val="hybridMultilevel"/>
    <w:tmpl w:val="5184A05E"/>
    <w:lvl w:ilvl="0" w:tplc="3FC6075A">
      <w:start w:val="1"/>
      <w:numFmt w:val="decimal"/>
      <w:lvlText w:val="Option %1:"/>
      <w:lvlJc w:val="left"/>
      <w:pPr>
        <w:ind w:left="840" w:hanging="420"/>
      </w:pPr>
      <w:rPr>
        <w:rFont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2"/>
  </w:num>
  <w:num w:numId="2">
    <w:abstractNumId w:val="0"/>
  </w:num>
  <w:num w:numId="3">
    <w:abstractNumId w:val="11"/>
  </w:num>
  <w:num w:numId="4">
    <w:abstractNumId w:val="1"/>
  </w:num>
  <w:num w:numId="5">
    <w:abstractNumId w:val="10"/>
  </w:num>
  <w:num w:numId="6">
    <w:abstractNumId w:val="13"/>
  </w:num>
  <w:num w:numId="7">
    <w:abstractNumId w:val="8"/>
  </w:num>
  <w:num w:numId="8">
    <w:abstractNumId w:val="6"/>
  </w:num>
  <w:num w:numId="9">
    <w:abstractNumId w:val="5"/>
  </w:num>
  <w:num w:numId="10">
    <w:abstractNumId w:val="7"/>
  </w:num>
  <w:num w:numId="11">
    <w:abstractNumId w:val="3"/>
  </w:num>
  <w:num w:numId="12">
    <w:abstractNumId w:val="4"/>
  </w:num>
  <w:num w:numId="13">
    <w:abstractNumId w:val="2"/>
  </w:num>
  <w:num w:numId="14">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activeWritingStyle w:appName="MSWord" w:lang="en-AU"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rwUAou2bdiwAAAA="/>
  </w:docVars>
  <w:rsids>
    <w:rsidRoot w:val="007B0733"/>
    <w:rsid w:val="0000279E"/>
    <w:rsid w:val="000031CC"/>
    <w:rsid w:val="00004DD6"/>
    <w:rsid w:val="000051DF"/>
    <w:rsid w:val="00005B9C"/>
    <w:rsid w:val="00006194"/>
    <w:rsid w:val="000069B9"/>
    <w:rsid w:val="0000719C"/>
    <w:rsid w:val="000100CC"/>
    <w:rsid w:val="00011D5C"/>
    <w:rsid w:val="0001449A"/>
    <w:rsid w:val="00014788"/>
    <w:rsid w:val="00015B22"/>
    <w:rsid w:val="0001681C"/>
    <w:rsid w:val="000175E0"/>
    <w:rsid w:val="00017714"/>
    <w:rsid w:val="00017F21"/>
    <w:rsid w:val="00022CB4"/>
    <w:rsid w:val="000231C1"/>
    <w:rsid w:val="00023B28"/>
    <w:rsid w:val="00023D46"/>
    <w:rsid w:val="00023D95"/>
    <w:rsid w:val="00023E56"/>
    <w:rsid w:val="0002462D"/>
    <w:rsid w:val="00024A15"/>
    <w:rsid w:val="00024F12"/>
    <w:rsid w:val="00025836"/>
    <w:rsid w:val="0002723B"/>
    <w:rsid w:val="000273FD"/>
    <w:rsid w:val="0002784B"/>
    <w:rsid w:val="00031FFF"/>
    <w:rsid w:val="00032647"/>
    <w:rsid w:val="00032856"/>
    <w:rsid w:val="00033098"/>
    <w:rsid w:val="00033B21"/>
    <w:rsid w:val="00033C13"/>
    <w:rsid w:val="00034348"/>
    <w:rsid w:val="000347B4"/>
    <w:rsid w:val="00034A56"/>
    <w:rsid w:val="00035F4A"/>
    <w:rsid w:val="00037290"/>
    <w:rsid w:val="0003734D"/>
    <w:rsid w:val="000377BB"/>
    <w:rsid w:val="000377D9"/>
    <w:rsid w:val="000408FA"/>
    <w:rsid w:val="00041699"/>
    <w:rsid w:val="00041D81"/>
    <w:rsid w:val="00044057"/>
    <w:rsid w:val="0004507B"/>
    <w:rsid w:val="00045272"/>
    <w:rsid w:val="00045D5B"/>
    <w:rsid w:val="00046452"/>
    <w:rsid w:val="000471C5"/>
    <w:rsid w:val="00047624"/>
    <w:rsid w:val="00047A6D"/>
    <w:rsid w:val="00047AC6"/>
    <w:rsid w:val="0005080C"/>
    <w:rsid w:val="0005100C"/>
    <w:rsid w:val="0005168C"/>
    <w:rsid w:val="00051C62"/>
    <w:rsid w:val="00051EC7"/>
    <w:rsid w:val="00052402"/>
    <w:rsid w:val="000528A1"/>
    <w:rsid w:val="000547C0"/>
    <w:rsid w:val="00055ACB"/>
    <w:rsid w:val="00055BDB"/>
    <w:rsid w:val="00055E30"/>
    <w:rsid w:val="00055FCB"/>
    <w:rsid w:val="00056F99"/>
    <w:rsid w:val="0005742B"/>
    <w:rsid w:val="00057CB6"/>
    <w:rsid w:val="00060E2B"/>
    <w:rsid w:val="0006200C"/>
    <w:rsid w:val="00062D25"/>
    <w:rsid w:val="00062D7E"/>
    <w:rsid w:val="00062F8A"/>
    <w:rsid w:val="000636C4"/>
    <w:rsid w:val="00063C9E"/>
    <w:rsid w:val="00065022"/>
    <w:rsid w:val="00066D41"/>
    <w:rsid w:val="000673DF"/>
    <w:rsid w:val="00067D1C"/>
    <w:rsid w:val="000700BD"/>
    <w:rsid w:val="000708BC"/>
    <w:rsid w:val="00072B01"/>
    <w:rsid w:val="00074060"/>
    <w:rsid w:val="0007655B"/>
    <w:rsid w:val="00076E96"/>
    <w:rsid w:val="0007708D"/>
    <w:rsid w:val="000771A2"/>
    <w:rsid w:val="000773F6"/>
    <w:rsid w:val="00077ABB"/>
    <w:rsid w:val="00077FBE"/>
    <w:rsid w:val="00080662"/>
    <w:rsid w:val="00080923"/>
    <w:rsid w:val="00081023"/>
    <w:rsid w:val="00083608"/>
    <w:rsid w:val="00083AEC"/>
    <w:rsid w:val="00083EA7"/>
    <w:rsid w:val="000855F8"/>
    <w:rsid w:val="00086374"/>
    <w:rsid w:val="00086ACA"/>
    <w:rsid w:val="00086D5B"/>
    <w:rsid w:val="00087F07"/>
    <w:rsid w:val="00091832"/>
    <w:rsid w:val="00091E9D"/>
    <w:rsid w:val="00092449"/>
    <w:rsid w:val="00095318"/>
    <w:rsid w:val="00095714"/>
    <w:rsid w:val="00095718"/>
    <w:rsid w:val="0009575D"/>
    <w:rsid w:val="000958B4"/>
    <w:rsid w:val="00095B56"/>
    <w:rsid w:val="00095BBB"/>
    <w:rsid w:val="000969C4"/>
    <w:rsid w:val="00096AAC"/>
    <w:rsid w:val="00096B41"/>
    <w:rsid w:val="00096DAC"/>
    <w:rsid w:val="00097CD4"/>
    <w:rsid w:val="00097D7C"/>
    <w:rsid w:val="000A0537"/>
    <w:rsid w:val="000A05CD"/>
    <w:rsid w:val="000A0F57"/>
    <w:rsid w:val="000A171A"/>
    <w:rsid w:val="000A18B2"/>
    <w:rsid w:val="000A3151"/>
    <w:rsid w:val="000A4D42"/>
    <w:rsid w:val="000A5D9E"/>
    <w:rsid w:val="000A66F1"/>
    <w:rsid w:val="000A6CDD"/>
    <w:rsid w:val="000A7506"/>
    <w:rsid w:val="000B01B5"/>
    <w:rsid w:val="000B0B02"/>
    <w:rsid w:val="000B1412"/>
    <w:rsid w:val="000B19EC"/>
    <w:rsid w:val="000B2AFE"/>
    <w:rsid w:val="000B31CF"/>
    <w:rsid w:val="000B3979"/>
    <w:rsid w:val="000B3BAB"/>
    <w:rsid w:val="000B3E4E"/>
    <w:rsid w:val="000B5BB8"/>
    <w:rsid w:val="000B668C"/>
    <w:rsid w:val="000B6731"/>
    <w:rsid w:val="000B6A0D"/>
    <w:rsid w:val="000B7296"/>
    <w:rsid w:val="000B7E49"/>
    <w:rsid w:val="000C1880"/>
    <w:rsid w:val="000C1986"/>
    <w:rsid w:val="000C19F7"/>
    <w:rsid w:val="000C1C8B"/>
    <w:rsid w:val="000C2C02"/>
    <w:rsid w:val="000C6084"/>
    <w:rsid w:val="000C69AC"/>
    <w:rsid w:val="000C6C83"/>
    <w:rsid w:val="000C7339"/>
    <w:rsid w:val="000D12F2"/>
    <w:rsid w:val="000D23E3"/>
    <w:rsid w:val="000D44FE"/>
    <w:rsid w:val="000D4631"/>
    <w:rsid w:val="000D49E9"/>
    <w:rsid w:val="000D515E"/>
    <w:rsid w:val="000D57AB"/>
    <w:rsid w:val="000D5CAF"/>
    <w:rsid w:val="000D6393"/>
    <w:rsid w:val="000D6F08"/>
    <w:rsid w:val="000D7313"/>
    <w:rsid w:val="000D7465"/>
    <w:rsid w:val="000D7491"/>
    <w:rsid w:val="000D7F0F"/>
    <w:rsid w:val="000E22D3"/>
    <w:rsid w:val="000E25EE"/>
    <w:rsid w:val="000E2EA4"/>
    <w:rsid w:val="000E373E"/>
    <w:rsid w:val="000E3E99"/>
    <w:rsid w:val="000E5C66"/>
    <w:rsid w:val="000E5FCE"/>
    <w:rsid w:val="000E7848"/>
    <w:rsid w:val="000E7A2E"/>
    <w:rsid w:val="000F0CDE"/>
    <w:rsid w:val="000F0DB3"/>
    <w:rsid w:val="000F20E6"/>
    <w:rsid w:val="000F269E"/>
    <w:rsid w:val="000F3D2F"/>
    <w:rsid w:val="000F3F90"/>
    <w:rsid w:val="000F4659"/>
    <w:rsid w:val="000F4990"/>
    <w:rsid w:val="000F5307"/>
    <w:rsid w:val="000F6AA1"/>
    <w:rsid w:val="000F6D45"/>
    <w:rsid w:val="000F701F"/>
    <w:rsid w:val="000F7E9E"/>
    <w:rsid w:val="0010065D"/>
    <w:rsid w:val="00100712"/>
    <w:rsid w:val="001008B6"/>
    <w:rsid w:val="00100DC2"/>
    <w:rsid w:val="0010157C"/>
    <w:rsid w:val="00103D3A"/>
    <w:rsid w:val="00104824"/>
    <w:rsid w:val="00105E5A"/>
    <w:rsid w:val="0010634F"/>
    <w:rsid w:val="0010669A"/>
    <w:rsid w:val="00107CC3"/>
    <w:rsid w:val="00110216"/>
    <w:rsid w:val="001103E3"/>
    <w:rsid w:val="00110BDC"/>
    <w:rsid w:val="00110CA7"/>
    <w:rsid w:val="00110E71"/>
    <w:rsid w:val="00112AB0"/>
    <w:rsid w:val="00112C61"/>
    <w:rsid w:val="00114348"/>
    <w:rsid w:val="0011627E"/>
    <w:rsid w:val="00120A87"/>
    <w:rsid w:val="00122DC7"/>
    <w:rsid w:val="0012321B"/>
    <w:rsid w:val="00123CDC"/>
    <w:rsid w:val="00123FA2"/>
    <w:rsid w:val="001256FC"/>
    <w:rsid w:val="00127E57"/>
    <w:rsid w:val="00127EB8"/>
    <w:rsid w:val="00130593"/>
    <w:rsid w:val="00130B4A"/>
    <w:rsid w:val="001316E0"/>
    <w:rsid w:val="00131A4A"/>
    <w:rsid w:val="00131C07"/>
    <w:rsid w:val="00132CD6"/>
    <w:rsid w:val="001349D5"/>
    <w:rsid w:val="00134CE4"/>
    <w:rsid w:val="00134D51"/>
    <w:rsid w:val="0013518C"/>
    <w:rsid w:val="00136EFD"/>
    <w:rsid w:val="00137FEA"/>
    <w:rsid w:val="00140BBF"/>
    <w:rsid w:val="001410E2"/>
    <w:rsid w:val="00141CC8"/>
    <w:rsid w:val="0014204C"/>
    <w:rsid w:val="00142059"/>
    <w:rsid w:val="001428AB"/>
    <w:rsid w:val="00142AEC"/>
    <w:rsid w:val="00144712"/>
    <w:rsid w:val="00145B24"/>
    <w:rsid w:val="001460A1"/>
    <w:rsid w:val="0014673C"/>
    <w:rsid w:val="00146F4B"/>
    <w:rsid w:val="001474B3"/>
    <w:rsid w:val="00147E5D"/>
    <w:rsid w:val="00147F65"/>
    <w:rsid w:val="00150398"/>
    <w:rsid w:val="001507AB"/>
    <w:rsid w:val="00150A25"/>
    <w:rsid w:val="00150B98"/>
    <w:rsid w:val="00150C95"/>
    <w:rsid w:val="00151437"/>
    <w:rsid w:val="00152783"/>
    <w:rsid w:val="00152E2C"/>
    <w:rsid w:val="001530FD"/>
    <w:rsid w:val="0015335C"/>
    <w:rsid w:val="001537C6"/>
    <w:rsid w:val="00156228"/>
    <w:rsid w:val="001565F5"/>
    <w:rsid w:val="00157A74"/>
    <w:rsid w:val="00160B53"/>
    <w:rsid w:val="0016180C"/>
    <w:rsid w:val="00161B07"/>
    <w:rsid w:val="00161C52"/>
    <w:rsid w:val="001651AF"/>
    <w:rsid w:val="00165ABE"/>
    <w:rsid w:val="00166DFC"/>
    <w:rsid w:val="0016724B"/>
    <w:rsid w:val="001673BA"/>
    <w:rsid w:val="00167548"/>
    <w:rsid w:val="0017038C"/>
    <w:rsid w:val="00171099"/>
    <w:rsid w:val="00171298"/>
    <w:rsid w:val="001713E3"/>
    <w:rsid w:val="001722F6"/>
    <w:rsid w:val="0017270E"/>
    <w:rsid w:val="00173200"/>
    <w:rsid w:val="0017424D"/>
    <w:rsid w:val="00174494"/>
    <w:rsid w:val="00174729"/>
    <w:rsid w:val="00176832"/>
    <w:rsid w:val="00180495"/>
    <w:rsid w:val="001809AB"/>
    <w:rsid w:val="0018198A"/>
    <w:rsid w:val="00181C51"/>
    <w:rsid w:val="00181F2E"/>
    <w:rsid w:val="00181F31"/>
    <w:rsid w:val="0018217B"/>
    <w:rsid w:val="00182C51"/>
    <w:rsid w:val="00182FAA"/>
    <w:rsid w:val="00184335"/>
    <w:rsid w:val="00184DAC"/>
    <w:rsid w:val="00184EF0"/>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D3E"/>
    <w:rsid w:val="00197E13"/>
    <w:rsid w:val="00197FA4"/>
    <w:rsid w:val="00197FBC"/>
    <w:rsid w:val="001A03F5"/>
    <w:rsid w:val="001A0607"/>
    <w:rsid w:val="001A2880"/>
    <w:rsid w:val="001A3365"/>
    <w:rsid w:val="001A3475"/>
    <w:rsid w:val="001A4B6E"/>
    <w:rsid w:val="001A4BE6"/>
    <w:rsid w:val="001A62C2"/>
    <w:rsid w:val="001A6823"/>
    <w:rsid w:val="001A68BF"/>
    <w:rsid w:val="001A6DB9"/>
    <w:rsid w:val="001A71A6"/>
    <w:rsid w:val="001B07B0"/>
    <w:rsid w:val="001B0E4A"/>
    <w:rsid w:val="001B1983"/>
    <w:rsid w:val="001B283F"/>
    <w:rsid w:val="001B2C10"/>
    <w:rsid w:val="001B37E4"/>
    <w:rsid w:val="001B4ACA"/>
    <w:rsid w:val="001B5566"/>
    <w:rsid w:val="001B559B"/>
    <w:rsid w:val="001B65AB"/>
    <w:rsid w:val="001B6B41"/>
    <w:rsid w:val="001B6FDD"/>
    <w:rsid w:val="001B7B08"/>
    <w:rsid w:val="001C1358"/>
    <w:rsid w:val="001C1508"/>
    <w:rsid w:val="001C2127"/>
    <w:rsid w:val="001C2392"/>
    <w:rsid w:val="001C2481"/>
    <w:rsid w:val="001C29E8"/>
    <w:rsid w:val="001C2EB9"/>
    <w:rsid w:val="001C352F"/>
    <w:rsid w:val="001C4D12"/>
    <w:rsid w:val="001C4D4F"/>
    <w:rsid w:val="001C5354"/>
    <w:rsid w:val="001C5CCA"/>
    <w:rsid w:val="001C5DE9"/>
    <w:rsid w:val="001C637D"/>
    <w:rsid w:val="001C6F50"/>
    <w:rsid w:val="001C794E"/>
    <w:rsid w:val="001C7D11"/>
    <w:rsid w:val="001C7E2A"/>
    <w:rsid w:val="001D152B"/>
    <w:rsid w:val="001D1E28"/>
    <w:rsid w:val="001D20C5"/>
    <w:rsid w:val="001D39E9"/>
    <w:rsid w:val="001D4CAE"/>
    <w:rsid w:val="001D4EF1"/>
    <w:rsid w:val="001D5888"/>
    <w:rsid w:val="001D5905"/>
    <w:rsid w:val="001D68AB"/>
    <w:rsid w:val="001D6B18"/>
    <w:rsid w:val="001D6C22"/>
    <w:rsid w:val="001D724F"/>
    <w:rsid w:val="001D7798"/>
    <w:rsid w:val="001D79F6"/>
    <w:rsid w:val="001D7A31"/>
    <w:rsid w:val="001E08E5"/>
    <w:rsid w:val="001E1122"/>
    <w:rsid w:val="001E1ABE"/>
    <w:rsid w:val="001E1CDD"/>
    <w:rsid w:val="001E3E02"/>
    <w:rsid w:val="001E3FF2"/>
    <w:rsid w:val="001E4319"/>
    <w:rsid w:val="001E4627"/>
    <w:rsid w:val="001E4FC7"/>
    <w:rsid w:val="001E6183"/>
    <w:rsid w:val="001E69E8"/>
    <w:rsid w:val="001E6A17"/>
    <w:rsid w:val="001E6D77"/>
    <w:rsid w:val="001E71EF"/>
    <w:rsid w:val="001E74C3"/>
    <w:rsid w:val="001F0635"/>
    <w:rsid w:val="001F0877"/>
    <w:rsid w:val="001F0B80"/>
    <w:rsid w:val="001F20D7"/>
    <w:rsid w:val="001F2167"/>
    <w:rsid w:val="001F27B2"/>
    <w:rsid w:val="001F2F3E"/>
    <w:rsid w:val="001F530B"/>
    <w:rsid w:val="001F56A8"/>
    <w:rsid w:val="001F584D"/>
    <w:rsid w:val="001F5AC9"/>
    <w:rsid w:val="001F6156"/>
    <w:rsid w:val="001F6CC3"/>
    <w:rsid w:val="001F74FB"/>
    <w:rsid w:val="001F7632"/>
    <w:rsid w:val="00200330"/>
    <w:rsid w:val="00200E13"/>
    <w:rsid w:val="002016AF"/>
    <w:rsid w:val="00201A7A"/>
    <w:rsid w:val="00203864"/>
    <w:rsid w:val="00203CE9"/>
    <w:rsid w:val="00203D48"/>
    <w:rsid w:val="00204993"/>
    <w:rsid w:val="00204FA1"/>
    <w:rsid w:val="002050C8"/>
    <w:rsid w:val="00205120"/>
    <w:rsid w:val="00207141"/>
    <w:rsid w:val="00211138"/>
    <w:rsid w:val="002115E3"/>
    <w:rsid w:val="002119A3"/>
    <w:rsid w:val="0021248D"/>
    <w:rsid w:val="002129B0"/>
    <w:rsid w:val="00214AF1"/>
    <w:rsid w:val="00215E94"/>
    <w:rsid w:val="002208B6"/>
    <w:rsid w:val="00220ACB"/>
    <w:rsid w:val="00220E0C"/>
    <w:rsid w:val="00221649"/>
    <w:rsid w:val="00221976"/>
    <w:rsid w:val="00222E3F"/>
    <w:rsid w:val="00223E7D"/>
    <w:rsid w:val="0022519E"/>
    <w:rsid w:val="0022538D"/>
    <w:rsid w:val="00225573"/>
    <w:rsid w:val="0022598D"/>
    <w:rsid w:val="00226DC1"/>
    <w:rsid w:val="00227E15"/>
    <w:rsid w:val="00230E69"/>
    <w:rsid w:val="002310ED"/>
    <w:rsid w:val="00231845"/>
    <w:rsid w:val="002319FC"/>
    <w:rsid w:val="002321A9"/>
    <w:rsid w:val="002331F3"/>
    <w:rsid w:val="00234081"/>
    <w:rsid w:val="0023460C"/>
    <w:rsid w:val="00235B7E"/>
    <w:rsid w:val="00235D5B"/>
    <w:rsid w:val="00236E37"/>
    <w:rsid w:val="00237B4C"/>
    <w:rsid w:val="00240CBA"/>
    <w:rsid w:val="00241153"/>
    <w:rsid w:val="00241894"/>
    <w:rsid w:val="00242655"/>
    <w:rsid w:val="00243772"/>
    <w:rsid w:val="00243EAA"/>
    <w:rsid w:val="0024460D"/>
    <w:rsid w:val="002463A2"/>
    <w:rsid w:val="002464E2"/>
    <w:rsid w:val="00247106"/>
    <w:rsid w:val="002477F2"/>
    <w:rsid w:val="00250D1E"/>
    <w:rsid w:val="00253487"/>
    <w:rsid w:val="002535F9"/>
    <w:rsid w:val="00253A5B"/>
    <w:rsid w:val="00253BD1"/>
    <w:rsid w:val="00253D9C"/>
    <w:rsid w:val="00254B0C"/>
    <w:rsid w:val="0025584A"/>
    <w:rsid w:val="00256514"/>
    <w:rsid w:val="0025680E"/>
    <w:rsid w:val="002569E2"/>
    <w:rsid w:val="00257783"/>
    <w:rsid w:val="00257BC5"/>
    <w:rsid w:val="002609E8"/>
    <w:rsid w:val="00261278"/>
    <w:rsid w:val="00261702"/>
    <w:rsid w:val="00262911"/>
    <w:rsid w:val="0026304A"/>
    <w:rsid w:val="00263236"/>
    <w:rsid w:val="0026408E"/>
    <w:rsid w:val="00264D9F"/>
    <w:rsid w:val="00265647"/>
    <w:rsid w:val="00265AB1"/>
    <w:rsid w:val="00265E6D"/>
    <w:rsid w:val="002678DE"/>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80F1A"/>
    <w:rsid w:val="0028118F"/>
    <w:rsid w:val="00281B1F"/>
    <w:rsid w:val="00281C7B"/>
    <w:rsid w:val="00281F85"/>
    <w:rsid w:val="002820D0"/>
    <w:rsid w:val="0028223B"/>
    <w:rsid w:val="0028228E"/>
    <w:rsid w:val="002822FD"/>
    <w:rsid w:val="00283A2E"/>
    <w:rsid w:val="00283AB3"/>
    <w:rsid w:val="00284106"/>
    <w:rsid w:val="00284B36"/>
    <w:rsid w:val="00285517"/>
    <w:rsid w:val="0028655C"/>
    <w:rsid w:val="00286968"/>
    <w:rsid w:val="00290590"/>
    <w:rsid w:val="002907CA"/>
    <w:rsid w:val="002907F5"/>
    <w:rsid w:val="00294516"/>
    <w:rsid w:val="002954C3"/>
    <w:rsid w:val="00295CAF"/>
    <w:rsid w:val="00296955"/>
    <w:rsid w:val="00296B1A"/>
    <w:rsid w:val="00296D86"/>
    <w:rsid w:val="00296FB5"/>
    <w:rsid w:val="002974E9"/>
    <w:rsid w:val="00297C73"/>
    <w:rsid w:val="002A29D3"/>
    <w:rsid w:val="002A313D"/>
    <w:rsid w:val="002A4CBF"/>
    <w:rsid w:val="002A6322"/>
    <w:rsid w:val="002A7EA8"/>
    <w:rsid w:val="002B0AF1"/>
    <w:rsid w:val="002B106C"/>
    <w:rsid w:val="002B106F"/>
    <w:rsid w:val="002B17F3"/>
    <w:rsid w:val="002B1BC7"/>
    <w:rsid w:val="002B277A"/>
    <w:rsid w:val="002B34B3"/>
    <w:rsid w:val="002B4981"/>
    <w:rsid w:val="002B4E57"/>
    <w:rsid w:val="002B57CE"/>
    <w:rsid w:val="002B5F48"/>
    <w:rsid w:val="002B6C4A"/>
    <w:rsid w:val="002C007D"/>
    <w:rsid w:val="002C0219"/>
    <w:rsid w:val="002C0304"/>
    <w:rsid w:val="002C04C8"/>
    <w:rsid w:val="002C0ED4"/>
    <w:rsid w:val="002C1E06"/>
    <w:rsid w:val="002C20C3"/>
    <w:rsid w:val="002C235A"/>
    <w:rsid w:val="002C2AA8"/>
    <w:rsid w:val="002C3299"/>
    <w:rsid w:val="002C3C7D"/>
    <w:rsid w:val="002C3E24"/>
    <w:rsid w:val="002C455D"/>
    <w:rsid w:val="002C4923"/>
    <w:rsid w:val="002C4EF7"/>
    <w:rsid w:val="002C5AD6"/>
    <w:rsid w:val="002C5D42"/>
    <w:rsid w:val="002C62BE"/>
    <w:rsid w:val="002C763B"/>
    <w:rsid w:val="002C7CE9"/>
    <w:rsid w:val="002D0CD2"/>
    <w:rsid w:val="002D1686"/>
    <w:rsid w:val="002D22DD"/>
    <w:rsid w:val="002D2443"/>
    <w:rsid w:val="002D2C8C"/>
    <w:rsid w:val="002D2EF5"/>
    <w:rsid w:val="002D399A"/>
    <w:rsid w:val="002D4E32"/>
    <w:rsid w:val="002D54F4"/>
    <w:rsid w:val="002D59A7"/>
    <w:rsid w:val="002D5ECC"/>
    <w:rsid w:val="002E09DB"/>
    <w:rsid w:val="002E1196"/>
    <w:rsid w:val="002E12CF"/>
    <w:rsid w:val="002E202D"/>
    <w:rsid w:val="002E4858"/>
    <w:rsid w:val="002E5303"/>
    <w:rsid w:val="002E6141"/>
    <w:rsid w:val="002E755D"/>
    <w:rsid w:val="002E7775"/>
    <w:rsid w:val="002E7C0F"/>
    <w:rsid w:val="002E7FEA"/>
    <w:rsid w:val="002F0034"/>
    <w:rsid w:val="002F035B"/>
    <w:rsid w:val="002F142D"/>
    <w:rsid w:val="002F1A77"/>
    <w:rsid w:val="002F20D9"/>
    <w:rsid w:val="002F2851"/>
    <w:rsid w:val="002F2924"/>
    <w:rsid w:val="002F2BAD"/>
    <w:rsid w:val="002F2E09"/>
    <w:rsid w:val="002F3308"/>
    <w:rsid w:val="002F4FB0"/>
    <w:rsid w:val="002F5C39"/>
    <w:rsid w:val="002F6925"/>
    <w:rsid w:val="00303528"/>
    <w:rsid w:val="00303AED"/>
    <w:rsid w:val="003040FA"/>
    <w:rsid w:val="003048A7"/>
    <w:rsid w:val="0030544C"/>
    <w:rsid w:val="00305DFC"/>
    <w:rsid w:val="00310E76"/>
    <w:rsid w:val="00311C7C"/>
    <w:rsid w:val="00312249"/>
    <w:rsid w:val="0031252B"/>
    <w:rsid w:val="0031342C"/>
    <w:rsid w:val="003141DE"/>
    <w:rsid w:val="003157EB"/>
    <w:rsid w:val="00316981"/>
    <w:rsid w:val="00317265"/>
    <w:rsid w:val="0032029A"/>
    <w:rsid w:val="0032045D"/>
    <w:rsid w:val="00321581"/>
    <w:rsid w:val="00321AC4"/>
    <w:rsid w:val="00322376"/>
    <w:rsid w:val="003229F6"/>
    <w:rsid w:val="00323A1D"/>
    <w:rsid w:val="00324271"/>
    <w:rsid w:val="00324299"/>
    <w:rsid w:val="003245C9"/>
    <w:rsid w:val="00324986"/>
    <w:rsid w:val="00325875"/>
    <w:rsid w:val="00325AA3"/>
    <w:rsid w:val="003304CB"/>
    <w:rsid w:val="003307CA"/>
    <w:rsid w:val="00330E13"/>
    <w:rsid w:val="00331876"/>
    <w:rsid w:val="0033262E"/>
    <w:rsid w:val="0033267A"/>
    <w:rsid w:val="003327F2"/>
    <w:rsid w:val="00332A08"/>
    <w:rsid w:val="003340D8"/>
    <w:rsid w:val="00334476"/>
    <w:rsid w:val="00334592"/>
    <w:rsid w:val="003346FF"/>
    <w:rsid w:val="00334DA1"/>
    <w:rsid w:val="00335451"/>
    <w:rsid w:val="0033620D"/>
    <w:rsid w:val="003367CC"/>
    <w:rsid w:val="00340D38"/>
    <w:rsid w:val="00340E0F"/>
    <w:rsid w:val="003413FD"/>
    <w:rsid w:val="00341EE2"/>
    <w:rsid w:val="00342983"/>
    <w:rsid w:val="003437D1"/>
    <w:rsid w:val="0034413A"/>
    <w:rsid w:val="00344B23"/>
    <w:rsid w:val="00344E66"/>
    <w:rsid w:val="0034513E"/>
    <w:rsid w:val="00346524"/>
    <w:rsid w:val="00346F06"/>
    <w:rsid w:val="00347052"/>
    <w:rsid w:val="0034776A"/>
    <w:rsid w:val="00347C37"/>
    <w:rsid w:val="003506AB"/>
    <w:rsid w:val="003508A4"/>
    <w:rsid w:val="00351183"/>
    <w:rsid w:val="00352A70"/>
    <w:rsid w:val="0035314C"/>
    <w:rsid w:val="003550B4"/>
    <w:rsid w:val="003554FE"/>
    <w:rsid w:val="00356170"/>
    <w:rsid w:val="00356453"/>
    <w:rsid w:val="003567C4"/>
    <w:rsid w:val="0035750A"/>
    <w:rsid w:val="003604F9"/>
    <w:rsid w:val="003606D3"/>
    <w:rsid w:val="00362837"/>
    <w:rsid w:val="003631EB"/>
    <w:rsid w:val="00364D92"/>
    <w:rsid w:val="0036633B"/>
    <w:rsid w:val="0036761C"/>
    <w:rsid w:val="0036765F"/>
    <w:rsid w:val="00367816"/>
    <w:rsid w:val="00367877"/>
    <w:rsid w:val="00370162"/>
    <w:rsid w:val="0037173A"/>
    <w:rsid w:val="00373692"/>
    <w:rsid w:val="00373B5C"/>
    <w:rsid w:val="00373BE7"/>
    <w:rsid w:val="00373DF3"/>
    <w:rsid w:val="00375392"/>
    <w:rsid w:val="003753ED"/>
    <w:rsid w:val="003754C9"/>
    <w:rsid w:val="0038039C"/>
    <w:rsid w:val="0038094F"/>
    <w:rsid w:val="00381F8B"/>
    <w:rsid w:val="003827C5"/>
    <w:rsid w:val="00382E63"/>
    <w:rsid w:val="00383354"/>
    <w:rsid w:val="00383C2D"/>
    <w:rsid w:val="00384D2B"/>
    <w:rsid w:val="003852AD"/>
    <w:rsid w:val="003866DE"/>
    <w:rsid w:val="00387505"/>
    <w:rsid w:val="00390BC6"/>
    <w:rsid w:val="003929B1"/>
    <w:rsid w:val="00392DE7"/>
    <w:rsid w:val="00392EDF"/>
    <w:rsid w:val="0039591E"/>
    <w:rsid w:val="00395B9C"/>
    <w:rsid w:val="00395CD3"/>
    <w:rsid w:val="0039756F"/>
    <w:rsid w:val="00397BCC"/>
    <w:rsid w:val="00397C7F"/>
    <w:rsid w:val="003A3363"/>
    <w:rsid w:val="003A39FB"/>
    <w:rsid w:val="003A48C5"/>
    <w:rsid w:val="003A51A0"/>
    <w:rsid w:val="003A5597"/>
    <w:rsid w:val="003A64A2"/>
    <w:rsid w:val="003A66A5"/>
    <w:rsid w:val="003A6752"/>
    <w:rsid w:val="003A7134"/>
    <w:rsid w:val="003B00EE"/>
    <w:rsid w:val="003B07DD"/>
    <w:rsid w:val="003B2C54"/>
    <w:rsid w:val="003B39F7"/>
    <w:rsid w:val="003B468D"/>
    <w:rsid w:val="003B568E"/>
    <w:rsid w:val="003B580C"/>
    <w:rsid w:val="003B5CDE"/>
    <w:rsid w:val="003B5E54"/>
    <w:rsid w:val="003B65FA"/>
    <w:rsid w:val="003B71A4"/>
    <w:rsid w:val="003B7774"/>
    <w:rsid w:val="003B7786"/>
    <w:rsid w:val="003C0408"/>
    <w:rsid w:val="003C0D22"/>
    <w:rsid w:val="003C1439"/>
    <w:rsid w:val="003C183F"/>
    <w:rsid w:val="003C1A68"/>
    <w:rsid w:val="003C1B2A"/>
    <w:rsid w:val="003C2295"/>
    <w:rsid w:val="003C23BD"/>
    <w:rsid w:val="003C2433"/>
    <w:rsid w:val="003C3B8C"/>
    <w:rsid w:val="003C43A6"/>
    <w:rsid w:val="003C43F9"/>
    <w:rsid w:val="003C4DBD"/>
    <w:rsid w:val="003C4EC9"/>
    <w:rsid w:val="003C4F67"/>
    <w:rsid w:val="003C658C"/>
    <w:rsid w:val="003C6709"/>
    <w:rsid w:val="003C6D10"/>
    <w:rsid w:val="003C7F38"/>
    <w:rsid w:val="003D1412"/>
    <w:rsid w:val="003D15CE"/>
    <w:rsid w:val="003D1853"/>
    <w:rsid w:val="003D3518"/>
    <w:rsid w:val="003D3A81"/>
    <w:rsid w:val="003D3B30"/>
    <w:rsid w:val="003D3BD9"/>
    <w:rsid w:val="003D3D16"/>
    <w:rsid w:val="003D44CA"/>
    <w:rsid w:val="003D4E78"/>
    <w:rsid w:val="003D519E"/>
    <w:rsid w:val="003D588F"/>
    <w:rsid w:val="003D58BB"/>
    <w:rsid w:val="003D6A64"/>
    <w:rsid w:val="003D7770"/>
    <w:rsid w:val="003D7EE3"/>
    <w:rsid w:val="003E10EF"/>
    <w:rsid w:val="003E1101"/>
    <w:rsid w:val="003E19F7"/>
    <w:rsid w:val="003E2B89"/>
    <w:rsid w:val="003E2C05"/>
    <w:rsid w:val="003E3CF5"/>
    <w:rsid w:val="003E3D90"/>
    <w:rsid w:val="003E4221"/>
    <w:rsid w:val="003E4B61"/>
    <w:rsid w:val="003E5869"/>
    <w:rsid w:val="003E5952"/>
    <w:rsid w:val="003E5BA8"/>
    <w:rsid w:val="003E66C0"/>
    <w:rsid w:val="003E69BE"/>
    <w:rsid w:val="003E726B"/>
    <w:rsid w:val="003F0E7F"/>
    <w:rsid w:val="003F1A46"/>
    <w:rsid w:val="003F23B4"/>
    <w:rsid w:val="003F3492"/>
    <w:rsid w:val="003F3F42"/>
    <w:rsid w:val="003F4012"/>
    <w:rsid w:val="003F42F0"/>
    <w:rsid w:val="003F4683"/>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E19"/>
    <w:rsid w:val="0040335F"/>
    <w:rsid w:val="00403F09"/>
    <w:rsid w:val="00404368"/>
    <w:rsid w:val="00404E71"/>
    <w:rsid w:val="00405630"/>
    <w:rsid w:val="00406253"/>
    <w:rsid w:val="00407D19"/>
    <w:rsid w:val="00407F18"/>
    <w:rsid w:val="004127AD"/>
    <w:rsid w:val="004128A1"/>
    <w:rsid w:val="00412E40"/>
    <w:rsid w:val="004139E7"/>
    <w:rsid w:val="00414711"/>
    <w:rsid w:val="004148DC"/>
    <w:rsid w:val="004154D4"/>
    <w:rsid w:val="00415564"/>
    <w:rsid w:val="00415EED"/>
    <w:rsid w:val="0041632D"/>
    <w:rsid w:val="004167CF"/>
    <w:rsid w:val="00417942"/>
    <w:rsid w:val="00417958"/>
    <w:rsid w:val="00420609"/>
    <w:rsid w:val="004209F3"/>
    <w:rsid w:val="00421F04"/>
    <w:rsid w:val="00422F47"/>
    <w:rsid w:val="00423300"/>
    <w:rsid w:val="00423DCA"/>
    <w:rsid w:val="004249E7"/>
    <w:rsid w:val="004250B4"/>
    <w:rsid w:val="004252C3"/>
    <w:rsid w:val="00425DC9"/>
    <w:rsid w:val="00425E89"/>
    <w:rsid w:val="004300FE"/>
    <w:rsid w:val="00430D80"/>
    <w:rsid w:val="004312D3"/>
    <w:rsid w:val="00431839"/>
    <w:rsid w:val="00431E02"/>
    <w:rsid w:val="00431E2A"/>
    <w:rsid w:val="00432D6F"/>
    <w:rsid w:val="004337F8"/>
    <w:rsid w:val="00434B9F"/>
    <w:rsid w:val="00434E4E"/>
    <w:rsid w:val="0043553A"/>
    <w:rsid w:val="00435575"/>
    <w:rsid w:val="00435A32"/>
    <w:rsid w:val="004366B4"/>
    <w:rsid w:val="0043726A"/>
    <w:rsid w:val="004405B2"/>
    <w:rsid w:val="00440956"/>
    <w:rsid w:val="004409AC"/>
    <w:rsid w:val="004441E2"/>
    <w:rsid w:val="00444BD2"/>
    <w:rsid w:val="00446458"/>
    <w:rsid w:val="00446637"/>
    <w:rsid w:val="00447775"/>
    <w:rsid w:val="0045013C"/>
    <w:rsid w:val="004505BD"/>
    <w:rsid w:val="0045134F"/>
    <w:rsid w:val="00451E00"/>
    <w:rsid w:val="004547B4"/>
    <w:rsid w:val="00455C84"/>
    <w:rsid w:val="00456D2B"/>
    <w:rsid w:val="00460144"/>
    <w:rsid w:val="0046021F"/>
    <w:rsid w:val="00460BA3"/>
    <w:rsid w:val="00461013"/>
    <w:rsid w:val="0046239D"/>
    <w:rsid w:val="00463DC4"/>
    <w:rsid w:val="004648C8"/>
    <w:rsid w:val="00464E08"/>
    <w:rsid w:val="0046553C"/>
    <w:rsid w:val="00465AE9"/>
    <w:rsid w:val="00466123"/>
    <w:rsid w:val="00466BDD"/>
    <w:rsid w:val="00467A3F"/>
    <w:rsid w:val="004701B9"/>
    <w:rsid w:val="00470B78"/>
    <w:rsid w:val="00470F31"/>
    <w:rsid w:val="004711D4"/>
    <w:rsid w:val="004720B0"/>
    <w:rsid w:val="004720FB"/>
    <w:rsid w:val="00472CC1"/>
    <w:rsid w:val="00472DF4"/>
    <w:rsid w:val="00474691"/>
    <w:rsid w:val="00474699"/>
    <w:rsid w:val="00475283"/>
    <w:rsid w:val="00475FEA"/>
    <w:rsid w:val="004769F2"/>
    <w:rsid w:val="00480DDD"/>
    <w:rsid w:val="00480FFF"/>
    <w:rsid w:val="00481A08"/>
    <w:rsid w:val="00481E41"/>
    <w:rsid w:val="00481FB9"/>
    <w:rsid w:val="004831CD"/>
    <w:rsid w:val="00483C24"/>
    <w:rsid w:val="00484368"/>
    <w:rsid w:val="00484497"/>
    <w:rsid w:val="00486146"/>
    <w:rsid w:val="004862C1"/>
    <w:rsid w:val="004870C6"/>
    <w:rsid w:val="00487AAD"/>
    <w:rsid w:val="00487F15"/>
    <w:rsid w:val="00490F6A"/>
    <w:rsid w:val="00491069"/>
    <w:rsid w:val="004926CE"/>
    <w:rsid w:val="0049327F"/>
    <w:rsid w:val="00494081"/>
    <w:rsid w:val="00494949"/>
    <w:rsid w:val="0049514A"/>
    <w:rsid w:val="00495CA6"/>
    <w:rsid w:val="0049675E"/>
    <w:rsid w:val="00496850"/>
    <w:rsid w:val="004A0050"/>
    <w:rsid w:val="004A0A22"/>
    <w:rsid w:val="004A1558"/>
    <w:rsid w:val="004A2469"/>
    <w:rsid w:val="004A2DEB"/>
    <w:rsid w:val="004A3D7F"/>
    <w:rsid w:val="004A49D2"/>
    <w:rsid w:val="004A49EA"/>
    <w:rsid w:val="004A5113"/>
    <w:rsid w:val="004A5DAE"/>
    <w:rsid w:val="004A6E10"/>
    <w:rsid w:val="004A7486"/>
    <w:rsid w:val="004A7D38"/>
    <w:rsid w:val="004B0409"/>
    <w:rsid w:val="004B0686"/>
    <w:rsid w:val="004B21FF"/>
    <w:rsid w:val="004B23F7"/>
    <w:rsid w:val="004B2F38"/>
    <w:rsid w:val="004B32BB"/>
    <w:rsid w:val="004B57CC"/>
    <w:rsid w:val="004B6341"/>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6AFF"/>
    <w:rsid w:val="004C6C58"/>
    <w:rsid w:val="004C7A01"/>
    <w:rsid w:val="004C7A19"/>
    <w:rsid w:val="004D0070"/>
    <w:rsid w:val="004D020D"/>
    <w:rsid w:val="004D02A0"/>
    <w:rsid w:val="004D081F"/>
    <w:rsid w:val="004D0F38"/>
    <w:rsid w:val="004D1B94"/>
    <w:rsid w:val="004D529B"/>
    <w:rsid w:val="004D602D"/>
    <w:rsid w:val="004D6697"/>
    <w:rsid w:val="004D6A5B"/>
    <w:rsid w:val="004D6EFC"/>
    <w:rsid w:val="004D7B88"/>
    <w:rsid w:val="004E04A6"/>
    <w:rsid w:val="004E0C6A"/>
    <w:rsid w:val="004E0D85"/>
    <w:rsid w:val="004E0E9D"/>
    <w:rsid w:val="004E128C"/>
    <w:rsid w:val="004E1A5B"/>
    <w:rsid w:val="004E26A5"/>
    <w:rsid w:val="004E2F2F"/>
    <w:rsid w:val="004E3E32"/>
    <w:rsid w:val="004E462B"/>
    <w:rsid w:val="004E5830"/>
    <w:rsid w:val="004E5A65"/>
    <w:rsid w:val="004E6C49"/>
    <w:rsid w:val="004E6C71"/>
    <w:rsid w:val="004E6FDF"/>
    <w:rsid w:val="004E76FB"/>
    <w:rsid w:val="004E788A"/>
    <w:rsid w:val="004E7DD8"/>
    <w:rsid w:val="004F11D2"/>
    <w:rsid w:val="004F1298"/>
    <w:rsid w:val="004F13DB"/>
    <w:rsid w:val="004F34C3"/>
    <w:rsid w:val="004F43B7"/>
    <w:rsid w:val="004F4C53"/>
    <w:rsid w:val="004F5198"/>
    <w:rsid w:val="004F5B31"/>
    <w:rsid w:val="004F7AC9"/>
    <w:rsid w:val="005007C6"/>
    <w:rsid w:val="00501114"/>
    <w:rsid w:val="0050242A"/>
    <w:rsid w:val="00502B39"/>
    <w:rsid w:val="0050425E"/>
    <w:rsid w:val="0050575B"/>
    <w:rsid w:val="00506000"/>
    <w:rsid w:val="00506022"/>
    <w:rsid w:val="00510403"/>
    <w:rsid w:val="00513EE8"/>
    <w:rsid w:val="00514D60"/>
    <w:rsid w:val="00515390"/>
    <w:rsid w:val="00515C98"/>
    <w:rsid w:val="0051661B"/>
    <w:rsid w:val="005169A6"/>
    <w:rsid w:val="00516CF2"/>
    <w:rsid w:val="0051799E"/>
    <w:rsid w:val="00522AAF"/>
    <w:rsid w:val="00523D2E"/>
    <w:rsid w:val="00523DBC"/>
    <w:rsid w:val="005245D8"/>
    <w:rsid w:val="00524761"/>
    <w:rsid w:val="00524961"/>
    <w:rsid w:val="00526A6C"/>
    <w:rsid w:val="00526EAA"/>
    <w:rsid w:val="0053079F"/>
    <w:rsid w:val="005318F9"/>
    <w:rsid w:val="00531A5E"/>
    <w:rsid w:val="00532D9F"/>
    <w:rsid w:val="00532E94"/>
    <w:rsid w:val="00533378"/>
    <w:rsid w:val="00533380"/>
    <w:rsid w:val="00533795"/>
    <w:rsid w:val="005345B5"/>
    <w:rsid w:val="005345DD"/>
    <w:rsid w:val="00535A5E"/>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7B3A"/>
    <w:rsid w:val="00551185"/>
    <w:rsid w:val="00551D73"/>
    <w:rsid w:val="00552B14"/>
    <w:rsid w:val="005543C7"/>
    <w:rsid w:val="00554A64"/>
    <w:rsid w:val="0055546D"/>
    <w:rsid w:val="005556E4"/>
    <w:rsid w:val="00555A24"/>
    <w:rsid w:val="00555B04"/>
    <w:rsid w:val="00556B99"/>
    <w:rsid w:val="00556E2E"/>
    <w:rsid w:val="00560CF2"/>
    <w:rsid w:val="00561742"/>
    <w:rsid w:val="00561A0B"/>
    <w:rsid w:val="00562825"/>
    <w:rsid w:val="00562AD2"/>
    <w:rsid w:val="00562DB5"/>
    <w:rsid w:val="00563BC7"/>
    <w:rsid w:val="0056573E"/>
    <w:rsid w:val="00565FF9"/>
    <w:rsid w:val="00566AB9"/>
    <w:rsid w:val="00566E67"/>
    <w:rsid w:val="005673ED"/>
    <w:rsid w:val="00567DF1"/>
    <w:rsid w:val="00570251"/>
    <w:rsid w:val="00570E63"/>
    <w:rsid w:val="005716A1"/>
    <w:rsid w:val="0057196D"/>
    <w:rsid w:val="00571A42"/>
    <w:rsid w:val="00571ACE"/>
    <w:rsid w:val="00572A00"/>
    <w:rsid w:val="00573CD7"/>
    <w:rsid w:val="00574701"/>
    <w:rsid w:val="00574A5E"/>
    <w:rsid w:val="0057570D"/>
    <w:rsid w:val="00575836"/>
    <w:rsid w:val="005775ED"/>
    <w:rsid w:val="0057760D"/>
    <w:rsid w:val="00577709"/>
    <w:rsid w:val="00577BCF"/>
    <w:rsid w:val="005802C5"/>
    <w:rsid w:val="00581A10"/>
    <w:rsid w:val="00581A9B"/>
    <w:rsid w:val="005838EB"/>
    <w:rsid w:val="00584CB5"/>
    <w:rsid w:val="005850D5"/>
    <w:rsid w:val="00585407"/>
    <w:rsid w:val="005856CB"/>
    <w:rsid w:val="00585BA1"/>
    <w:rsid w:val="00586508"/>
    <w:rsid w:val="005903DE"/>
    <w:rsid w:val="0059198B"/>
    <w:rsid w:val="00591A4B"/>
    <w:rsid w:val="00593295"/>
    <w:rsid w:val="005932AA"/>
    <w:rsid w:val="005932B2"/>
    <w:rsid w:val="00593986"/>
    <w:rsid w:val="005939A6"/>
    <w:rsid w:val="00593FA1"/>
    <w:rsid w:val="00597EBD"/>
    <w:rsid w:val="00597F6F"/>
    <w:rsid w:val="005A0433"/>
    <w:rsid w:val="005A04F8"/>
    <w:rsid w:val="005A17B9"/>
    <w:rsid w:val="005A1A32"/>
    <w:rsid w:val="005A1B1D"/>
    <w:rsid w:val="005A1B4C"/>
    <w:rsid w:val="005A20DA"/>
    <w:rsid w:val="005A3513"/>
    <w:rsid w:val="005A424B"/>
    <w:rsid w:val="005A47CB"/>
    <w:rsid w:val="005A4865"/>
    <w:rsid w:val="005A4BD1"/>
    <w:rsid w:val="005A4C81"/>
    <w:rsid w:val="005B0C35"/>
    <w:rsid w:val="005B0E0F"/>
    <w:rsid w:val="005B0E71"/>
    <w:rsid w:val="005B0E84"/>
    <w:rsid w:val="005B2A15"/>
    <w:rsid w:val="005B3840"/>
    <w:rsid w:val="005B48F0"/>
    <w:rsid w:val="005B4A81"/>
    <w:rsid w:val="005B4EAB"/>
    <w:rsid w:val="005B5262"/>
    <w:rsid w:val="005B5BCF"/>
    <w:rsid w:val="005B61A7"/>
    <w:rsid w:val="005B62BA"/>
    <w:rsid w:val="005B700F"/>
    <w:rsid w:val="005B7089"/>
    <w:rsid w:val="005C0F28"/>
    <w:rsid w:val="005C2715"/>
    <w:rsid w:val="005C324E"/>
    <w:rsid w:val="005C387C"/>
    <w:rsid w:val="005C3DC7"/>
    <w:rsid w:val="005C4474"/>
    <w:rsid w:val="005C4781"/>
    <w:rsid w:val="005C5A45"/>
    <w:rsid w:val="005C79C2"/>
    <w:rsid w:val="005D0375"/>
    <w:rsid w:val="005D0E44"/>
    <w:rsid w:val="005D25B3"/>
    <w:rsid w:val="005D25DE"/>
    <w:rsid w:val="005D389D"/>
    <w:rsid w:val="005D594B"/>
    <w:rsid w:val="005D63F1"/>
    <w:rsid w:val="005D6A13"/>
    <w:rsid w:val="005D732C"/>
    <w:rsid w:val="005D7E83"/>
    <w:rsid w:val="005E142E"/>
    <w:rsid w:val="005E1E11"/>
    <w:rsid w:val="005E2AD2"/>
    <w:rsid w:val="005E2E44"/>
    <w:rsid w:val="005E2F61"/>
    <w:rsid w:val="005E33CC"/>
    <w:rsid w:val="005E4333"/>
    <w:rsid w:val="005E4572"/>
    <w:rsid w:val="005E513B"/>
    <w:rsid w:val="005E5332"/>
    <w:rsid w:val="005E5CFD"/>
    <w:rsid w:val="005E6291"/>
    <w:rsid w:val="005E7CDE"/>
    <w:rsid w:val="005F0229"/>
    <w:rsid w:val="005F14B4"/>
    <w:rsid w:val="005F279F"/>
    <w:rsid w:val="005F28D1"/>
    <w:rsid w:val="005F292D"/>
    <w:rsid w:val="005F3780"/>
    <w:rsid w:val="005F3941"/>
    <w:rsid w:val="005F4857"/>
    <w:rsid w:val="005F5D02"/>
    <w:rsid w:val="005F64E9"/>
    <w:rsid w:val="005F70CC"/>
    <w:rsid w:val="00600132"/>
    <w:rsid w:val="006026D9"/>
    <w:rsid w:val="00603094"/>
    <w:rsid w:val="00603893"/>
    <w:rsid w:val="006039F5"/>
    <w:rsid w:val="00603DCE"/>
    <w:rsid w:val="00604738"/>
    <w:rsid w:val="00604DB7"/>
    <w:rsid w:val="00604EAA"/>
    <w:rsid w:val="00605422"/>
    <w:rsid w:val="006054C9"/>
    <w:rsid w:val="006060E6"/>
    <w:rsid w:val="00606312"/>
    <w:rsid w:val="0060682F"/>
    <w:rsid w:val="00607341"/>
    <w:rsid w:val="00607518"/>
    <w:rsid w:val="00607EE0"/>
    <w:rsid w:val="00611084"/>
    <w:rsid w:val="006136AC"/>
    <w:rsid w:val="00613930"/>
    <w:rsid w:val="00613F9E"/>
    <w:rsid w:val="0061440B"/>
    <w:rsid w:val="00616117"/>
    <w:rsid w:val="00617B2E"/>
    <w:rsid w:val="00621371"/>
    <w:rsid w:val="00621FC6"/>
    <w:rsid w:val="00622B80"/>
    <w:rsid w:val="00622C42"/>
    <w:rsid w:val="006234D2"/>
    <w:rsid w:val="0062390E"/>
    <w:rsid w:val="006239E7"/>
    <w:rsid w:val="006243BA"/>
    <w:rsid w:val="00624D94"/>
    <w:rsid w:val="006253D0"/>
    <w:rsid w:val="00625575"/>
    <w:rsid w:val="0062621D"/>
    <w:rsid w:val="00626694"/>
    <w:rsid w:val="006277FE"/>
    <w:rsid w:val="006279C1"/>
    <w:rsid w:val="00627EF1"/>
    <w:rsid w:val="00630230"/>
    <w:rsid w:val="006319D2"/>
    <w:rsid w:val="006329BF"/>
    <w:rsid w:val="00632B15"/>
    <w:rsid w:val="00635028"/>
    <w:rsid w:val="00635943"/>
    <w:rsid w:val="00636AFB"/>
    <w:rsid w:val="00637586"/>
    <w:rsid w:val="006379B2"/>
    <w:rsid w:val="0064062F"/>
    <w:rsid w:val="006410FE"/>
    <w:rsid w:val="006444D5"/>
    <w:rsid w:val="006446B9"/>
    <w:rsid w:val="006448D7"/>
    <w:rsid w:val="00644DE1"/>
    <w:rsid w:val="00645238"/>
    <w:rsid w:val="00645373"/>
    <w:rsid w:val="00645540"/>
    <w:rsid w:val="00645FA0"/>
    <w:rsid w:val="00646327"/>
    <w:rsid w:val="00646D76"/>
    <w:rsid w:val="00647636"/>
    <w:rsid w:val="00651088"/>
    <w:rsid w:val="00651F7D"/>
    <w:rsid w:val="006532C7"/>
    <w:rsid w:val="00654A8C"/>
    <w:rsid w:val="00654F07"/>
    <w:rsid w:val="00655386"/>
    <w:rsid w:val="0065565C"/>
    <w:rsid w:val="006557AC"/>
    <w:rsid w:val="006567BC"/>
    <w:rsid w:val="006569F7"/>
    <w:rsid w:val="00656C46"/>
    <w:rsid w:val="00657187"/>
    <w:rsid w:val="006575CC"/>
    <w:rsid w:val="00663E69"/>
    <w:rsid w:val="00665E47"/>
    <w:rsid w:val="00666B88"/>
    <w:rsid w:val="00666EA5"/>
    <w:rsid w:val="006675FF"/>
    <w:rsid w:val="006701F7"/>
    <w:rsid w:val="0067041F"/>
    <w:rsid w:val="00673620"/>
    <w:rsid w:val="00673CD2"/>
    <w:rsid w:val="006759AF"/>
    <w:rsid w:val="00675A4C"/>
    <w:rsid w:val="00675EFE"/>
    <w:rsid w:val="00676CA0"/>
    <w:rsid w:val="00677C4C"/>
    <w:rsid w:val="00680252"/>
    <w:rsid w:val="00680314"/>
    <w:rsid w:val="006807DD"/>
    <w:rsid w:val="006816DD"/>
    <w:rsid w:val="00681B18"/>
    <w:rsid w:val="00683748"/>
    <w:rsid w:val="00683E6B"/>
    <w:rsid w:val="00684E5E"/>
    <w:rsid w:val="00684EE7"/>
    <w:rsid w:val="00685325"/>
    <w:rsid w:val="006855A7"/>
    <w:rsid w:val="00685884"/>
    <w:rsid w:val="00685B7B"/>
    <w:rsid w:val="0068613C"/>
    <w:rsid w:val="00686C40"/>
    <w:rsid w:val="006877C3"/>
    <w:rsid w:val="0069099B"/>
    <w:rsid w:val="00691685"/>
    <w:rsid w:val="00691A00"/>
    <w:rsid w:val="00692653"/>
    <w:rsid w:val="006927E9"/>
    <w:rsid w:val="006928DC"/>
    <w:rsid w:val="00692942"/>
    <w:rsid w:val="00692B2A"/>
    <w:rsid w:val="006934BB"/>
    <w:rsid w:val="0069448F"/>
    <w:rsid w:val="00694A4D"/>
    <w:rsid w:val="00694FEB"/>
    <w:rsid w:val="006954D1"/>
    <w:rsid w:val="00697535"/>
    <w:rsid w:val="00697C59"/>
    <w:rsid w:val="006A1445"/>
    <w:rsid w:val="006A260C"/>
    <w:rsid w:val="006A3075"/>
    <w:rsid w:val="006A42D4"/>
    <w:rsid w:val="006A47C9"/>
    <w:rsid w:val="006A4852"/>
    <w:rsid w:val="006A4C3E"/>
    <w:rsid w:val="006A533F"/>
    <w:rsid w:val="006A6DEA"/>
    <w:rsid w:val="006A6DF0"/>
    <w:rsid w:val="006A7235"/>
    <w:rsid w:val="006B09ED"/>
    <w:rsid w:val="006B2628"/>
    <w:rsid w:val="006B2683"/>
    <w:rsid w:val="006B2928"/>
    <w:rsid w:val="006B3022"/>
    <w:rsid w:val="006B49CF"/>
    <w:rsid w:val="006B5BFC"/>
    <w:rsid w:val="006B627A"/>
    <w:rsid w:val="006B6C18"/>
    <w:rsid w:val="006C0DB6"/>
    <w:rsid w:val="006C151C"/>
    <w:rsid w:val="006C24F2"/>
    <w:rsid w:val="006C254D"/>
    <w:rsid w:val="006C3073"/>
    <w:rsid w:val="006C41C4"/>
    <w:rsid w:val="006C5E7D"/>
    <w:rsid w:val="006C7617"/>
    <w:rsid w:val="006D02E3"/>
    <w:rsid w:val="006D0931"/>
    <w:rsid w:val="006D0D93"/>
    <w:rsid w:val="006D104F"/>
    <w:rsid w:val="006D1CFC"/>
    <w:rsid w:val="006D2509"/>
    <w:rsid w:val="006D3A11"/>
    <w:rsid w:val="006D41C5"/>
    <w:rsid w:val="006D45A8"/>
    <w:rsid w:val="006D50A9"/>
    <w:rsid w:val="006D6095"/>
    <w:rsid w:val="006D6112"/>
    <w:rsid w:val="006D6ABC"/>
    <w:rsid w:val="006D6EAE"/>
    <w:rsid w:val="006D7314"/>
    <w:rsid w:val="006D764A"/>
    <w:rsid w:val="006D7A90"/>
    <w:rsid w:val="006D7ABA"/>
    <w:rsid w:val="006D7CC3"/>
    <w:rsid w:val="006D7D46"/>
    <w:rsid w:val="006D7DAA"/>
    <w:rsid w:val="006E2A6B"/>
    <w:rsid w:val="006E2C93"/>
    <w:rsid w:val="006E2F7B"/>
    <w:rsid w:val="006E39A7"/>
    <w:rsid w:val="006E4D4E"/>
    <w:rsid w:val="006E57FD"/>
    <w:rsid w:val="006E5BFB"/>
    <w:rsid w:val="006E69EA"/>
    <w:rsid w:val="006E6B67"/>
    <w:rsid w:val="006E6B7D"/>
    <w:rsid w:val="006F1D5A"/>
    <w:rsid w:val="006F239D"/>
    <w:rsid w:val="006F3026"/>
    <w:rsid w:val="006F36C0"/>
    <w:rsid w:val="006F3E54"/>
    <w:rsid w:val="006F47BC"/>
    <w:rsid w:val="006F622C"/>
    <w:rsid w:val="006F796F"/>
    <w:rsid w:val="007016BD"/>
    <w:rsid w:val="007016F8"/>
    <w:rsid w:val="0070223D"/>
    <w:rsid w:val="00703B2B"/>
    <w:rsid w:val="00703C95"/>
    <w:rsid w:val="007052D2"/>
    <w:rsid w:val="00705315"/>
    <w:rsid w:val="00705877"/>
    <w:rsid w:val="00706C8A"/>
    <w:rsid w:val="00707BA0"/>
    <w:rsid w:val="007107AE"/>
    <w:rsid w:val="00710DC5"/>
    <w:rsid w:val="007113FD"/>
    <w:rsid w:val="00712A86"/>
    <w:rsid w:val="00712B89"/>
    <w:rsid w:val="007132CC"/>
    <w:rsid w:val="00713943"/>
    <w:rsid w:val="00713959"/>
    <w:rsid w:val="00715120"/>
    <w:rsid w:val="007157F1"/>
    <w:rsid w:val="00715CE6"/>
    <w:rsid w:val="00715F5B"/>
    <w:rsid w:val="00716163"/>
    <w:rsid w:val="0071721A"/>
    <w:rsid w:val="00717E2E"/>
    <w:rsid w:val="0072035A"/>
    <w:rsid w:val="007215E9"/>
    <w:rsid w:val="00721AE0"/>
    <w:rsid w:val="00721C7A"/>
    <w:rsid w:val="00721FE3"/>
    <w:rsid w:val="00722180"/>
    <w:rsid w:val="00722401"/>
    <w:rsid w:val="00722AEE"/>
    <w:rsid w:val="00722D64"/>
    <w:rsid w:val="00723987"/>
    <w:rsid w:val="00723E40"/>
    <w:rsid w:val="0072441A"/>
    <w:rsid w:val="00726A48"/>
    <w:rsid w:val="00727347"/>
    <w:rsid w:val="00727598"/>
    <w:rsid w:val="00727CF3"/>
    <w:rsid w:val="007308B9"/>
    <w:rsid w:val="00732F66"/>
    <w:rsid w:val="007333AC"/>
    <w:rsid w:val="007336DA"/>
    <w:rsid w:val="00734690"/>
    <w:rsid w:val="007353B5"/>
    <w:rsid w:val="007358C4"/>
    <w:rsid w:val="00735D34"/>
    <w:rsid w:val="007368F3"/>
    <w:rsid w:val="00736B7E"/>
    <w:rsid w:val="007405B9"/>
    <w:rsid w:val="00741D42"/>
    <w:rsid w:val="00743C01"/>
    <w:rsid w:val="00743CFC"/>
    <w:rsid w:val="0074491A"/>
    <w:rsid w:val="00744993"/>
    <w:rsid w:val="00747AA2"/>
    <w:rsid w:val="00750473"/>
    <w:rsid w:val="007515A7"/>
    <w:rsid w:val="007519D2"/>
    <w:rsid w:val="00753461"/>
    <w:rsid w:val="0075357E"/>
    <w:rsid w:val="0075364D"/>
    <w:rsid w:val="0075391D"/>
    <w:rsid w:val="00753FBB"/>
    <w:rsid w:val="00754986"/>
    <w:rsid w:val="00755826"/>
    <w:rsid w:val="0075647B"/>
    <w:rsid w:val="00756A18"/>
    <w:rsid w:val="00756BFA"/>
    <w:rsid w:val="00756D16"/>
    <w:rsid w:val="007604CF"/>
    <w:rsid w:val="00760A36"/>
    <w:rsid w:val="00761442"/>
    <w:rsid w:val="0076164A"/>
    <w:rsid w:val="00761FF0"/>
    <w:rsid w:val="00763141"/>
    <w:rsid w:val="0076347F"/>
    <w:rsid w:val="00763580"/>
    <w:rsid w:val="00763D36"/>
    <w:rsid w:val="00764266"/>
    <w:rsid w:val="00764384"/>
    <w:rsid w:val="00765531"/>
    <w:rsid w:val="007677C0"/>
    <w:rsid w:val="00770B92"/>
    <w:rsid w:val="00771321"/>
    <w:rsid w:val="007715D2"/>
    <w:rsid w:val="00771632"/>
    <w:rsid w:val="00771B94"/>
    <w:rsid w:val="007730D7"/>
    <w:rsid w:val="00773F65"/>
    <w:rsid w:val="00774216"/>
    <w:rsid w:val="00774892"/>
    <w:rsid w:val="00774B75"/>
    <w:rsid w:val="00774CDB"/>
    <w:rsid w:val="00775EC5"/>
    <w:rsid w:val="0077721A"/>
    <w:rsid w:val="007773B5"/>
    <w:rsid w:val="00777758"/>
    <w:rsid w:val="00777B7A"/>
    <w:rsid w:val="007806AE"/>
    <w:rsid w:val="00780974"/>
    <w:rsid w:val="00781021"/>
    <w:rsid w:val="00782D0C"/>
    <w:rsid w:val="00782DE3"/>
    <w:rsid w:val="0078309E"/>
    <w:rsid w:val="00783192"/>
    <w:rsid w:val="00783A8F"/>
    <w:rsid w:val="00783B51"/>
    <w:rsid w:val="00783D3C"/>
    <w:rsid w:val="00783F2D"/>
    <w:rsid w:val="00784A2E"/>
    <w:rsid w:val="007850F2"/>
    <w:rsid w:val="0078717B"/>
    <w:rsid w:val="00787395"/>
    <w:rsid w:val="007878D2"/>
    <w:rsid w:val="00787DAB"/>
    <w:rsid w:val="00791143"/>
    <w:rsid w:val="00791251"/>
    <w:rsid w:val="00791E9B"/>
    <w:rsid w:val="00791F8B"/>
    <w:rsid w:val="00792A2D"/>
    <w:rsid w:val="00793084"/>
    <w:rsid w:val="007938EB"/>
    <w:rsid w:val="00794090"/>
    <w:rsid w:val="00794553"/>
    <w:rsid w:val="00794F04"/>
    <w:rsid w:val="00795598"/>
    <w:rsid w:val="00797336"/>
    <w:rsid w:val="007A0240"/>
    <w:rsid w:val="007A0C2E"/>
    <w:rsid w:val="007A168B"/>
    <w:rsid w:val="007A3126"/>
    <w:rsid w:val="007A3F35"/>
    <w:rsid w:val="007A42DE"/>
    <w:rsid w:val="007A4376"/>
    <w:rsid w:val="007A4F34"/>
    <w:rsid w:val="007A5510"/>
    <w:rsid w:val="007B0665"/>
    <w:rsid w:val="007B0733"/>
    <w:rsid w:val="007B0FE7"/>
    <w:rsid w:val="007B10E8"/>
    <w:rsid w:val="007B18BA"/>
    <w:rsid w:val="007B22A5"/>
    <w:rsid w:val="007B4D0E"/>
    <w:rsid w:val="007B520B"/>
    <w:rsid w:val="007B5849"/>
    <w:rsid w:val="007B6AD6"/>
    <w:rsid w:val="007B6BB8"/>
    <w:rsid w:val="007B75B0"/>
    <w:rsid w:val="007C053D"/>
    <w:rsid w:val="007C0F6F"/>
    <w:rsid w:val="007C12A0"/>
    <w:rsid w:val="007C16B1"/>
    <w:rsid w:val="007C196E"/>
    <w:rsid w:val="007C2828"/>
    <w:rsid w:val="007C2919"/>
    <w:rsid w:val="007C2D37"/>
    <w:rsid w:val="007C43E1"/>
    <w:rsid w:val="007C4470"/>
    <w:rsid w:val="007C48AF"/>
    <w:rsid w:val="007C4E1B"/>
    <w:rsid w:val="007C53F9"/>
    <w:rsid w:val="007C58C2"/>
    <w:rsid w:val="007C6012"/>
    <w:rsid w:val="007D0C2E"/>
    <w:rsid w:val="007D22CD"/>
    <w:rsid w:val="007D3932"/>
    <w:rsid w:val="007D4091"/>
    <w:rsid w:val="007D48FD"/>
    <w:rsid w:val="007D7CE9"/>
    <w:rsid w:val="007E17DE"/>
    <w:rsid w:val="007E1962"/>
    <w:rsid w:val="007E196E"/>
    <w:rsid w:val="007E2C0C"/>
    <w:rsid w:val="007E35BF"/>
    <w:rsid w:val="007E4044"/>
    <w:rsid w:val="007E4992"/>
    <w:rsid w:val="007E4C40"/>
    <w:rsid w:val="007E4E8B"/>
    <w:rsid w:val="007E5293"/>
    <w:rsid w:val="007E55B7"/>
    <w:rsid w:val="007E5780"/>
    <w:rsid w:val="007E5EA7"/>
    <w:rsid w:val="007E7517"/>
    <w:rsid w:val="007F0D6C"/>
    <w:rsid w:val="007F0F2B"/>
    <w:rsid w:val="007F19BE"/>
    <w:rsid w:val="007F1C1E"/>
    <w:rsid w:val="007F1FFB"/>
    <w:rsid w:val="007F269F"/>
    <w:rsid w:val="007F2CC0"/>
    <w:rsid w:val="007F3437"/>
    <w:rsid w:val="007F38E5"/>
    <w:rsid w:val="007F3C7E"/>
    <w:rsid w:val="007F464D"/>
    <w:rsid w:val="007F4C74"/>
    <w:rsid w:val="007F4E89"/>
    <w:rsid w:val="007F6CB8"/>
    <w:rsid w:val="007F6D12"/>
    <w:rsid w:val="007F73EB"/>
    <w:rsid w:val="0080039B"/>
    <w:rsid w:val="00801297"/>
    <w:rsid w:val="00802221"/>
    <w:rsid w:val="0080261D"/>
    <w:rsid w:val="00803B70"/>
    <w:rsid w:val="00806277"/>
    <w:rsid w:val="00806DBB"/>
    <w:rsid w:val="00807B9C"/>
    <w:rsid w:val="00810C04"/>
    <w:rsid w:val="00811546"/>
    <w:rsid w:val="008116CA"/>
    <w:rsid w:val="00812340"/>
    <w:rsid w:val="0081308D"/>
    <w:rsid w:val="00813692"/>
    <w:rsid w:val="0081473D"/>
    <w:rsid w:val="00814959"/>
    <w:rsid w:val="00814E23"/>
    <w:rsid w:val="00815470"/>
    <w:rsid w:val="00815974"/>
    <w:rsid w:val="00815E0D"/>
    <w:rsid w:val="00817479"/>
    <w:rsid w:val="008207F5"/>
    <w:rsid w:val="00820DA5"/>
    <w:rsid w:val="008212BE"/>
    <w:rsid w:val="00822200"/>
    <w:rsid w:val="00822743"/>
    <w:rsid w:val="00823187"/>
    <w:rsid w:val="0082461F"/>
    <w:rsid w:val="00825F55"/>
    <w:rsid w:val="0082686D"/>
    <w:rsid w:val="008317A5"/>
    <w:rsid w:val="00831909"/>
    <w:rsid w:val="00831D08"/>
    <w:rsid w:val="008323EF"/>
    <w:rsid w:val="00832408"/>
    <w:rsid w:val="0083257D"/>
    <w:rsid w:val="00832A5A"/>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90D"/>
    <w:rsid w:val="00847DC1"/>
    <w:rsid w:val="008501C8"/>
    <w:rsid w:val="00850688"/>
    <w:rsid w:val="008513F6"/>
    <w:rsid w:val="00851B75"/>
    <w:rsid w:val="008521C4"/>
    <w:rsid w:val="008524B3"/>
    <w:rsid w:val="00852B63"/>
    <w:rsid w:val="008550A6"/>
    <w:rsid w:val="00855B05"/>
    <w:rsid w:val="0085607A"/>
    <w:rsid w:val="00856488"/>
    <w:rsid w:val="00862114"/>
    <w:rsid w:val="0086218E"/>
    <w:rsid w:val="00862F22"/>
    <w:rsid w:val="00863FDF"/>
    <w:rsid w:val="00864D40"/>
    <w:rsid w:val="00865C21"/>
    <w:rsid w:val="00866ACC"/>
    <w:rsid w:val="00867109"/>
    <w:rsid w:val="00867609"/>
    <w:rsid w:val="008676AD"/>
    <w:rsid w:val="00867A28"/>
    <w:rsid w:val="0087085A"/>
    <w:rsid w:val="00873485"/>
    <w:rsid w:val="00873BA5"/>
    <w:rsid w:val="00873F0F"/>
    <w:rsid w:val="00874CD6"/>
    <w:rsid w:val="00874E19"/>
    <w:rsid w:val="00875E39"/>
    <w:rsid w:val="0087664F"/>
    <w:rsid w:val="00877C75"/>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90327"/>
    <w:rsid w:val="00890E3A"/>
    <w:rsid w:val="008917C4"/>
    <w:rsid w:val="00891BA5"/>
    <w:rsid w:val="00891E35"/>
    <w:rsid w:val="008927C9"/>
    <w:rsid w:val="00893154"/>
    <w:rsid w:val="008932C6"/>
    <w:rsid w:val="00895011"/>
    <w:rsid w:val="008955D2"/>
    <w:rsid w:val="00895C58"/>
    <w:rsid w:val="008960A4"/>
    <w:rsid w:val="008979E3"/>
    <w:rsid w:val="00897BB1"/>
    <w:rsid w:val="008A0FB1"/>
    <w:rsid w:val="008A3109"/>
    <w:rsid w:val="008A41A3"/>
    <w:rsid w:val="008A4244"/>
    <w:rsid w:val="008A436D"/>
    <w:rsid w:val="008A437F"/>
    <w:rsid w:val="008A4CB9"/>
    <w:rsid w:val="008A5B0C"/>
    <w:rsid w:val="008A5F16"/>
    <w:rsid w:val="008A7248"/>
    <w:rsid w:val="008A7A41"/>
    <w:rsid w:val="008B014D"/>
    <w:rsid w:val="008B02D6"/>
    <w:rsid w:val="008B0D50"/>
    <w:rsid w:val="008B13B8"/>
    <w:rsid w:val="008B196A"/>
    <w:rsid w:val="008B529A"/>
    <w:rsid w:val="008B5623"/>
    <w:rsid w:val="008B628C"/>
    <w:rsid w:val="008B6BB7"/>
    <w:rsid w:val="008B6BBE"/>
    <w:rsid w:val="008B75E4"/>
    <w:rsid w:val="008B78DA"/>
    <w:rsid w:val="008B7C38"/>
    <w:rsid w:val="008C0047"/>
    <w:rsid w:val="008C0C60"/>
    <w:rsid w:val="008C0F1D"/>
    <w:rsid w:val="008C1DFC"/>
    <w:rsid w:val="008C2707"/>
    <w:rsid w:val="008C34A1"/>
    <w:rsid w:val="008C4529"/>
    <w:rsid w:val="008C46EB"/>
    <w:rsid w:val="008C48FE"/>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58F"/>
    <w:rsid w:val="008D5DA7"/>
    <w:rsid w:val="008D5E4E"/>
    <w:rsid w:val="008E0C81"/>
    <w:rsid w:val="008E193F"/>
    <w:rsid w:val="008E1FBB"/>
    <w:rsid w:val="008E31FF"/>
    <w:rsid w:val="008E4DA8"/>
    <w:rsid w:val="008E56A3"/>
    <w:rsid w:val="008E58B0"/>
    <w:rsid w:val="008E5FDC"/>
    <w:rsid w:val="008E7723"/>
    <w:rsid w:val="008E78C9"/>
    <w:rsid w:val="008E7CBE"/>
    <w:rsid w:val="008F151C"/>
    <w:rsid w:val="008F3E41"/>
    <w:rsid w:val="008F5426"/>
    <w:rsid w:val="008F5DD4"/>
    <w:rsid w:val="008F68D6"/>
    <w:rsid w:val="008F6B4B"/>
    <w:rsid w:val="008F72A8"/>
    <w:rsid w:val="008F7C5B"/>
    <w:rsid w:val="00900123"/>
    <w:rsid w:val="00901E67"/>
    <w:rsid w:val="00902326"/>
    <w:rsid w:val="00902476"/>
    <w:rsid w:val="0090273E"/>
    <w:rsid w:val="009029C1"/>
    <w:rsid w:val="009049B1"/>
    <w:rsid w:val="009050C6"/>
    <w:rsid w:val="0090591E"/>
    <w:rsid w:val="00905A05"/>
    <w:rsid w:val="0090679C"/>
    <w:rsid w:val="00907BB6"/>
    <w:rsid w:val="00912E62"/>
    <w:rsid w:val="009131E3"/>
    <w:rsid w:val="009136EB"/>
    <w:rsid w:val="00913920"/>
    <w:rsid w:val="00913AEA"/>
    <w:rsid w:val="0091405D"/>
    <w:rsid w:val="00915024"/>
    <w:rsid w:val="00915D31"/>
    <w:rsid w:val="00915D5C"/>
    <w:rsid w:val="00915F83"/>
    <w:rsid w:val="00917809"/>
    <w:rsid w:val="00917B26"/>
    <w:rsid w:val="00917D55"/>
    <w:rsid w:val="00917D70"/>
    <w:rsid w:val="00920C25"/>
    <w:rsid w:val="009217E6"/>
    <w:rsid w:val="0092447F"/>
    <w:rsid w:val="00924973"/>
    <w:rsid w:val="009268CF"/>
    <w:rsid w:val="0092704D"/>
    <w:rsid w:val="0093083A"/>
    <w:rsid w:val="00930D41"/>
    <w:rsid w:val="00930F36"/>
    <w:rsid w:val="0093101B"/>
    <w:rsid w:val="009310F0"/>
    <w:rsid w:val="00932AE8"/>
    <w:rsid w:val="00933B22"/>
    <w:rsid w:val="0093406E"/>
    <w:rsid w:val="0093598C"/>
    <w:rsid w:val="009373ED"/>
    <w:rsid w:val="0093759A"/>
    <w:rsid w:val="00942077"/>
    <w:rsid w:val="009421B1"/>
    <w:rsid w:val="009426FC"/>
    <w:rsid w:val="00943646"/>
    <w:rsid w:val="009444B9"/>
    <w:rsid w:val="00944686"/>
    <w:rsid w:val="00945414"/>
    <w:rsid w:val="00945639"/>
    <w:rsid w:val="009465C7"/>
    <w:rsid w:val="009506EC"/>
    <w:rsid w:val="00950D21"/>
    <w:rsid w:val="009529DD"/>
    <w:rsid w:val="00952B47"/>
    <w:rsid w:val="00953118"/>
    <w:rsid w:val="009541D1"/>
    <w:rsid w:val="009553CC"/>
    <w:rsid w:val="00955608"/>
    <w:rsid w:val="00955DBB"/>
    <w:rsid w:val="00956584"/>
    <w:rsid w:val="00956C88"/>
    <w:rsid w:val="00957F15"/>
    <w:rsid w:val="00960493"/>
    <w:rsid w:val="00960B69"/>
    <w:rsid w:val="009618DB"/>
    <w:rsid w:val="009620A9"/>
    <w:rsid w:val="00962798"/>
    <w:rsid w:val="009628B3"/>
    <w:rsid w:val="00962EA6"/>
    <w:rsid w:val="00963B0C"/>
    <w:rsid w:val="00964B05"/>
    <w:rsid w:val="00964E25"/>
    <w:rsid w:val="00966305"/>
    <w:rsid w:val="009674B2"/>
    <w:rsid w:val="009677A1"/>
    <w:rsid w:val="0096782B"/>
    <w:rsid w:val="00967CAA"/>
    <w:rsid w:val="00967CCC"/>
    <w:rsid w:val="0097058D"/>
    <w:rsid w:val="009716A9"/>
    <w:rsid w:val="00971E99"/>
    <w:rsid w:val="0097236F"/>
    <w:rsid w:val="00972872"/>
    <w:rsid w:val="009730E1"/>
    <w:rsid w:val="00974237"/>
    <w:rsid w:val="009745B3"/>
    <w:rsid w:val="009746C6"/>
    <w:rsid w:val="00974E91"/>
    <w:rsid w:val="009755FE"/>
    <w:rsid w:val="009768CC"/>
    <w:rsid w:val="009770A9"/>
    <w:rsid w:val="009776B5"/>
    <w:rsid w:val="00980818"/>
    <w:rsid w:val="00982397"/>
    <w:rsid w:val="00982422"/>
    <w:rsid w:val="00982F8D"/>
    <w:rsid w:val="00983CCF"/>
    <w:rsid w:val="00983FF3"/>
    <w:rsid w:val="00984426"/>
    <w:rsid w:val="009847F4"/>
    <w:rsid w:val="009849D1"/>
    <w:rsid w:val="00984CED"/>
    <w:rsid w:val="00984E78"/>
    <w:rsid w:val="00986484"/>
    <w:rsid w:val="00986DB0"/>
    <w:rsid w:val="0098763F"/>
    <w:rsid w:val="00990107"/>
    <w:rsid w:val="00991625"/>
    <w:rsid w:val="0099213A"/>
    <w:rsid w:val="00992B84"/>
    <w:rsid w:val="009941D9"/>
    <w:rsid w:val="009942A5"/>
    <w:rsid w:val="0099438E"/>
    <w:rsid w:val="00994664"/>
    <w:rsid w:val="00995353"/>
    <w:rsid w:val="009964D1"/>
    <w:rsid w:val="00997394"/>
    <w:rsid w:val="009976E0"/>
    <w:rsid w:val="009A0DC3"/>
    <w:rsid w:val="009A167A"/>
    <w:rsid w:val="009A1773"/>
    <w:rsid w:val="009A19ED"/>
    <w:rsid w:val="009A1E4D"/>
    <w:rsid w:val="009A2589"/>
    <w:rsid w:val="009A2C47"/>
    <w:rsid w:val="009A38BD"/>
    <w:rsid w:val="009A39A3"/>
    <w:rsid w:val="009A3CD4"/>
    <w:rsid w:val="009A4357"/>
    <w:rsid w:val="009A5810"/>
    <w:rsid w:val="009A5814"/>
    <w:rsid w:val="009A750F"/>
    <w:rsid w:val="009A7642"/>
    <w:rsid w:val="009B040B"/>
    <w:rsid w:val="009B0499"/>
    <w:rsid w:val="009B0B6F"/>
    <w:rsid w:val="009B0FF7"/>
    <w:rsid w:val="009B1A85"/>
    <w:rsid w:val="009B1F1E"/>
    <w:rsid w:val="009B1F67"/>
    <w:rsid w:val="009B224B"/>
    <w:rsid w:val="009B229D"/>
    <w:rsid w:val="009B33BD"/>
    <w:rsid w:val="009B46FF"/>
    <w:rsid w:val="009B4B85"/>
    <w:rsid w:val="009B570F"/>
    <w:rsid w:val="009B61C5"/>
    <w:rsid w:val="009B7C12"/>
    <w:rsid w:val="009C08FA"/>
    <w:rsid w:val="009C2625"/>
    <w:rsid w:val="009C2864"/>
    <w:rsid w:val="009C2DE7"/>
    <w:rsid w:val="009C42D6"/>
    <w:rsid w:val="009C4C06"/>
    <w:rsid w:val="009C4FE5"/>
    <w:rsid w:val="009C5390"/>
    <w:rsid w:val="009C5458"/>
    <w:rsid w:val="009C5A69"/>
    <w:rsid w:val="009C74BB"/>
    <w:rsid w:val="009D0BD2"/>
    <w:rsid w:val="009D0DC4"/>
    <w:rsid w:val="009D0FE7"/>
    <w:rsid w:val="009D108F"/>
    <w:rsid w:val="009D1815"/>
    <w:rsid w:val="009D198C"/>
    <w:rsid w:val="009D1D70"/>
    <w:rsid w:val="009D22EE"/>
    <w:rsid w:val="009D317D"/>
    <w:rsid w:val="009D32BE"/>
    <w:rsid w:val="009D36AF"/>
    <w:rsid w:val="009D3975"/>
    <w:rsid w:val="009D463A"/>
    <w:rsid w:val="009D4966"/>
    <w:rsid w:val="009D4F32"/>
    <w:rsid w:val="009D4F6D"/>
    <w:rsid w:val="009D54B5"/>
    <w:rsid w:val="009D740E"/>
    <w:rsid w:val="009D780A"/>
    <w:rsid w:val="009E03FF"/>
    <w:rsid w:val="009E117D"/>
    <w:rsid w:val="009E1867"/>
    <w:rsid w:val="009E1CCC"/>
    <w:rsid w:val="009E2B1F"/>
    <w:rsid w:val="009E33C4"/>
    <w:rsid w:val="009E3F70"/>
    <w:rsid w:val="009E4742"/>
    <w:rsid w:val="009E5B8A"/>
    <w:rsid w:val="009E6351"/>
    <w:rsid w:val="009E7160"/>
    <w:rsid w:val="009E79B4"/>
    <w:rsid w:val="009E7AD1"/>
    <w:rsid w:val="009F03F5"/>
    <w:rsid w:val="009F0671"/>
    <w:rsid w:val="009F0B64"/>
    <w:rsid w:val="009F2A85"/>
    <w:rsid w:val="009F3608"/>
    <w:rsid w:val="009F36F4"/>
    <w:rsid w:val="009F375E"/>
    <w:rsid w:val="009F3E0E"/>
    <w:rsid w:val="009F4411"/>
    <w:rsid w:val="009F5CA3"/>
    <w:rsid w:val="009F633A"/>
    <w:rsid w:val="009F6C17"/>
    <w:rsid w:val="009F6EF2"/>
    <w:rsid w:val="00A00B66"/>
    <w:rsid w:val="00A01401"/>
    <w:rsid w:val="00A01DE2"/>
    <w:rsid w:val="00A026F5"/>
    <w:rsid w:val="00A02ADF"/>
    <w:rsid w:val="00A03246"/>
    <w:rsid w:val="00A04414"/>
    <w:rsid w:val="00A048ED"/>
    <w:rsid w:val="00A04D3A"/>
    <w:rsid w:val="00A0610F"/>
    <w:rsid w:val="00A07128"/>
    <w:rsid w:val="00A106AA"/>
    <w:rsid w:val="00A10A95"/>
    <w:rsid w:val="00A11165"/>
    <w:rsid w:val="00A1197E"/>
    <w:rsid w:val="00A1296D"/>
    <w:rsid w:val="00A132F8"/>
    <w:rsid w:val="00A13339"/>
    <w:rsid w:val="00A14EB9"/>
    <w:rsid w:val="00A14EEA"/>
    <w:rsid w:val="00A15880"/>
    <w:rsid w:val="00A16D8C"/>
    <w:rsid w:val="00A16DC6"/>
    <w:rsid w:val="00A171B0"/>
    <w:rsid w:val="00A17A3C"/>
    <w:rsid w:val="00A20C05"/>
    <w:rsid w:val="00A20D30"/>
    <w:rsid w:val="00A2226B"/>
    <w:rsid w:val="00A22F08"/>
    <w:rsid w:val="00A2309C"/>
    <w:rsid w:val="00A23BE7"/>
    <w:rsid w:val="00A24071"/>
    <w:rsid w:val="00A24A00"/>
    <w:rsid w:val="00A24BDC"/>
    <w:rsid w:val="00A24FAC"/>
    <w:rsid w:val="00A26361"/>
    <w:rsid w:val="00A2748C"/>
    <w:rsid w:val="00A27A21"/>
    <w:rsid w:val="00A30312"/>
    <w:rsid w:val="00A30403"/>
    <w:rsid w:val="00A30EF4"/>
    <w:rsid w:val="00A31230"/>
    <w:rsid w:val="00A31B78"/>
    <w:rsid w:val="00A32571"/>
    <w:rsid w:val="00A32928"/>
    <w:rsid w:val="00A32CD8"/>
    <w:rsid w:val="00A33B53"/>
    <w:rsid w:val="00A34B70"/>
    <w:rsid w:val="00A35CE5"/>
    <w:rsid w:val="00A367CB"/>
    <w:rsid w:val="00A377FE"/>
    <w:rsid w:val="00A37E3F"/>
    <w:rsid w:val="00A42703"/>
    <w:rsid w:val="00A43451"/>
    <w:rsid w:val="00A45194"/>
    <w:rsid w:val="00A45684"/>
    <w:rsid w:val="00A45E65"/>
    <w:rsid w:val="00A46ED7"/>
    <w:rsid w:val="00A478C2"/>
    <w:rsid w:val="00A501C6"/>
    <w:rsid w:val="00A516BD"/>
    <w:rsid w:val="00A5178E"/>
    <w:rsid w:val="00A525DF"/>
    <w:rsid w:val="00A53330"/>
    <w:rsid w:val="00A534D0"/>
    <w:rsid w:val="00A55150"/>
    <w:rsid w:val="00A55306"/>
    <w:rsid w:val="00A56CED"/>
    <w:rsid w:val="00A570B2"/>
    <w:rsid w:val="00A604EC"/>
    <w:rsid w:val="00A6050C"/>
    <w:rsid w:val="00A60F0E"/>
    <w:rsid w:val="00A6146C"/>
    <w:rsid w:val="00A62234"/>
    <w:rsid w:val="00A6347F"/>
    <w:rsid w:val="00A63E73"/>
    <w:rsid w:val="00A64B4D"/>
    <w:rsid w:val="00A662FB"/>
    <w:rsid w:val="00A66CFA"/>
    <w:rsid w:val="00A67203"/>
    <w:rsid w:val="00A6770C"/>
    <w:rsid w:val="00A67D3F"/>
    <w:rsid w:val="00A7036F"/>
    <w:rsid w:val="00A705D7"/>
    <w:rsid w:val="00A706AC"/>
    <w:rsid w:val="00A72325"/>
    <w:rsid w:val="00A72D60"/>
    <w:rsid w:val="00A746B5"/>
    <w:rsid w:val="00A75584"/>
    <w:rsid w:val="00A76096"/>
    <w:rsid w:val="00A76679"/>
    <w:rsid w:val="00A76E1D"/>
    <w:rsid w:val="00A76F71"/>
    <w:rsid w:val="00A77FFD"/>
    <w:rsid w:val="00A80499"/>
    <w:rsid w:val="00A8058B"/>
    <w:rsid w:val="00A817D8"/>
    <w:rsid w:val="00A81FD1"/>
    <w:rsid w:val="00A82AD6"/>
    <w:rsid w:val="00A84162"/>
    <w:rsid w:val="00A84959"/>
    <w:rsid w:val="00A860E1"/>
    <w:rsid w:val="00A876C6"/>
    <w:rsid w:val="00A877B7"/>
    <w:rsid w:val="00A8799F"/>
    <w:rsid w:val="00A87B62"/>
    <w:rsid w:val="00A90112"/>
    <w:rsid w:val="00A91030"/>
    <w:rsid w:val="00A92D2F"/>
    <w:rsid w:val="00A961D1"/>
    <w:rsid w:val="00A969BA"/>
    <w:rsid w:val="00A96A81"/>
    <w:rsid w:val="00A970EB"/>
    <w:rsid w:val="00AA05E1"/>
    <w:rsid w:val="00AA0978"/>
    <w:rsid w:val="00AA0C9D"/>
    <w:rsid w:val="00AA1152"/>
    <w:rsid w:val="00AA1E98"/>
    <w:rsid w:val="00AA2401"/>
    <w:rsid w:val="00AA2857"/>
    <w:rsid w:val="00AA2AE0"/>
    <w:rsid w:val="00AA2FF9"/>
    <w:rsid w:val="00AA3E85"/>
    <w:rsid w:val="00AA4553"/>
    <w:rsid w:val="00AA4632"/>
    <w:rsid w:val="00AA4CF6"/>
    <w:rsid w:val="00AA4E59"/>
    <w:rsid w:val="00AA5FD7"/>
    <w:rsid w:val="00AA6FEC"/>
    <w:rsid w:val="00AA753F"/>
    <w:rsid w:val="00AA7D78"/>
    <w:rsid w:val="00AB06F3"/>
    <w:rsid w:val="00AB144E"/>
    <w:rsid w:val="00AB2632"/>
    <w:rsid w:val="00AB3DCF"/>
    <w:rsid w:val="00AB3DDA"/>
    <w:rsid w:val="00AB4A24"/>
    <w:rsid w:val="00AB5B89"/>
    <w:rsid w:val="00AB6030"/>
    <w:rsid w:val="00AB6A40"/>
    <w:rsid w:val="00AC11EB"/>
    <w:rsid w:val="00AC1B9D"/>
    <w:rsid w:val="00AC2346"/>
    <w:rsid w:val="00AC2415"/>
    <w:rsid w:val="00AC25AD"/>
    <w:rsid w:val="00AC2A4C"/>
    <w:rsid w:val="00AC4AA7"/>
    <w:rsid w:val="00AC4B0C"/>
    <w:rsid w:val="00AC702E"/>
    <w:rsid w:val="00AC7414"/>
    <w:rsid w:val="00AD2535"/>
    <w:rsid w:val="00AD4730"/>
    <w:rsid w:val="00AD5320"/>
    <w:rsid w:val="00AD5FB8"/>
    <w:rsid w:val="00AD6157"/>
    <w:rsid w:val="00AD66B4"/>
    <w:rsid w:val="00AD7065"/>
    <w:rsid w:val="00AE0DC7"/>
    <w:rsid w:val="00AE2D68"/>
    <w:rsid w:val="00AE3BB7"/>
    <w:rsid w:val="00AE3F89"/>
    <w:rsid w:val="00AE41DA"/>
    <w:rsid w:val="00AE4604"/>
    <w:rsid w:val="00AE59C6"/>
    <w:rsid w:val="00AE5B49"/>
    <w:rsid w:val="00AE70AC"/>
    <w:rsid w:val="00AF0619"/>
    <w:rsid w:val="00AF1FB8"/>
    <w:rsid w:val="00AF2C20"/>
    <w:rsid w:val="00AF31D3"/>
    <w:rsid w:val="00AF3648"/>
    <w:rsid w:val="00AF4ED1"/>
    <w:rsid w:val="00AF5453"/>
    <w:rsid w:val="00AF597B"/>
    <w:rsid w:val="00AF59FF"/>
    <w:rsid w:val="00AF7418"/>
    <w:rsid w:val="00AF7C40"/>
    <w:rsid w:val="00B0081D"/>
    <w:rsid w:val="00B00837"/>
    <w:rsid w:val="00B00A25"/>
    <w:rsid w:val="00B00FF7"/>
    <w:rsid w:val="00B015CC"/>
    <w:rsid w:val="00B0204A"/>
    <w:rsid w:val="00B0217A"/>
    <w:rsid w:val="00B028CE"/>
    <w:rsid w:val="00B029C3"/>
    <w:rsid w:val="00B02AA5"/>
    <w:rsid w:val="00B02E57"/>
    <w:rsid w:val="00B0300E"/>
    <w:rsid w:val="00B03E6E"/>
    <w:rsid w:val="00B047DE"/>
    <w:rsid w:val="00B048E4"/>
    <w:rsid w:val="00B054DD"/>
    <w:rsid w:val="00B06432"/>
    <w:rsid w:val="00B064C9"/>
    <w:rsid w:val="00B064FC"/>
    <w:rsid w:val="00B07118"/>
    <w:rsid w:val="00B072DD"/>
    <w:rsid w:val="00B07E2C"/>
    <w:rsid w:val="00B11305"/>
    <w:rsid w:val="00B11FAA"/>
    <w:rsid w:val="00B1236F"/>
    <w:rsid w:val="00B12429"/>
    <w:rsid w:val="00B124B8"/>
    <w:rsid w:val="00B14001"/>
    <w:rsid w:val="00B14526"/>
    <w:rsid w:val="00B15618"/>
    <w:rsid w:val="00B15B5E"/>
    <w:rsid w:val="00B175BA"/>
    <w:rsid w:val="00B17CAB"/>
    <w:rsid w:val="00B20CA0"/>
    <w:rsid w:val="00B20E1F"/>
    <w:rsid w:val="00B21BAB"/>
    <w:rsid w:val="00B21C5D"/>
    <w:rsid w:val="00B2232C"/>
    <w:rsid w:val="00B2246C"/>
    <w:rsid w:val="00B22616"/>
    <w:rsid w:val="00B23D99"/>
    <w:rsid w:val="00B23D9B"/>
    <w:rsid w:val="00B24B93"/>
    <w:rsid w:val="00B26C97"/>
    <w:rsid w:val="00B26C9A"/>
    <w:rsid w:val="00B306BB"/>
    <w:rsid w:val="00B31952"/>
    <w:rsid w:val="00B32014"/>
    <w:rsid w:val="00B32035"/>
    <w:rsid w:val="00B3249D"/>
    <w:rsid w:val="00B326FA"/>
    <w:rsid w:val="00B32BFA"/>
    <w:rsid w:val="00B33714"/>
    <w:rsid w:val="00B33B57"/>
    <w:rsid w:val="00B34D9E"/>
    <w:rsid w:val="00B34F8F"/>
    <w:rsid w:val="00B351AD"/>
    <w:rsid w:val="00B35504"/>
    <w:rsid w:val="00B35776"/>
    <w:rsid w:val="00B360B5"/>
    <w:rsid w:val="00B3651D"/>
    <w:rsid w:val="00B37414"/>
    <w:rsid w:val="00B408AA"/>
    <w:rsid w:val="00B41578"/>
    <w:rsid w:val="00B41D28"/>
    <w:rsid w:val="00B41F05"/>
    <w:rsid w:val="00B42242"/>
    <w:rsid w:val="00B42AA5"/>
    <w:rsid w:val="00B430FF"/>
    <w:rsid w:val="00B437D6"/>
    <w:rsid w:val="00B447FA"/>
    <w:rsid w:val="00B452E4"/>
    <w:rsid w:val="00B46F71"/>
    <w:rsid w:val="00B50828"/>
    <w:rsid w:val="00B50D5C"/>
    <w:rsid w:val="00B5159C"/>
    <w:rsid w:val="00B52FF1"/>
    <w:rsid w:val="00B5316E"/>
    <w:rsid w:val="00B5550F"/>
    <w:rsid w:val="00B558FB"/>
    <w:rsid w:val="00B55E4F"/>
    <w:rsid w:val="00B56193"/>
    <w:rsid w:val="00B57043"/>
    <w:rsid w:val="00B60179"/>
    <w:rsid w:val="00B60271"/>
    <w:rsid w:val="00B60D11"/>
    <w:rsid w:val="00B61148"/>
    <w:rsid w:val="00B61944"/>
    <w:rsid w:val="00B621CF"/>
    <w:rsid w:val="00B625E1"/>
    <w:rsid w:val="00B62AA8"/>
    <w:rsid w:val="00B63403"/>
    <w:rsid w:val="00B6425D"/>
    <w:rsid w:val="00B6474D"/>
    <w:rsid w:val="00B64C5C"/>
    <w:rsid w:val="00B64D8C"/>
    <w:rsid w:val="00B6515D"/>
    <w:rsid w:val="00B65A30"/>
    <w:rsid w:val="00B65D27"/>
    <w:rsid w:val="00B65D4C"/>
    <w:rsid w:val="00B67ED4"/>
    <w:rsid w:val="00B67FA7"/>
    <w:rsid w:val="00B70043"/>
    <w:rsid w:val="00B70463"/>
    <w:rsid w:val="00B70875"/>
    <w:rsid w:val="00B70D60"/>
    <w:rsid w:val="00B711E1"/>
    <w:rsid w:val="00B71A3E"/>
    <w:rsid w:val="00B72244"/>
    <w:rsid w:val="00B726A6"/>
    <w:rsid w:val="00B7282F"/>
    <w:rsid w:val="00B73346"/>
    <w:rsid w:val="00B7565D"/>
    <w:rsid w:val="00B75BB0"/>
    <w:rsid w:val="00B76400"/>
    <w:rsid w:val="00B76532"/>
    <w:rsid w:val="00B77B19"/>
    <w:rsid w:val="00B8035A"/>
    <w:rsid w:val="00B80695"/>
    <w:rsid w:val="00B8152C"/>
    <w:rsid w:val="00B81899"/>
    <w:rsid w:val="00B82074"/>
    <w:rsid w:val="00B8264B"/>
    <w:rsid w:val="00B843E8"/>
    <w:rsid w:val="00B85310"/>
    <w:rsid w:val="00B85B2B"/>
    <w:rsid w:val="00B85F81"/>
    <w:rsid w:val="00B860EA"/>
    <w:rsid w:val="00B86B58"/>
    <w:rsid w:val="00B873B3"/>
    <w:rsid w:val="00B87898"/>
    <w:rsid w:val="00B9008A"/>
    <w:rsid w:val="00B90127"/>
    <w:rsid w:val="00B90584"/>
    <w:rsid w:val="00B90749"/>
    <w:rsid w:val="00B90FDE"/>
    <w:rsid w:val="00B91C70"/>
    <w:rsid w:val="00B92690"/>
    <w:rsid w:val="00B9350E"/>
    <w:rsid w:val="00B93623"/>
    <w:rsid w:val="00B948E6"/>
    <w:rsid w:val="00B950A1"/>
    <w:rsid w:val="00B95D17"/>
    <w:rsid w:val="00B95E81"/>
    <w:rsid w:val="00B9619A"/>
    <w:rsid w:val="00B971FF"/>
    <w:rsid w:val="00B97EDA"/>
    <w:rsid w:val="00BA123E"/>
    <w:rsid w:val="00BA1EE5"/>
    <w:rsid w:val="00BA1F4F"/>
    <w:rsid w:val="00BA309C"/>
    <w:rsid w:val="00BA3AD0"/>
    <w:rsid w:val="00BA4C2B"/>
    <w:rsid w:val="00BA4D3C"/>
    <w:rsid w:val="00BA50F4"/>
    <w:rsid w:val="00BA62AF"/>
    <w:rsid w:val="00BA6A25"/>
    <w:rsid w:val="00BA6F98"/>
    <w:rsid w:val="00BA73E2"/>
    <w:rsid w:val="00BA7726"/>
    <w:rsid w:val="00BA77B4"/>
    <w:rsid w:val="00BB027F"/>
    <w:rsid w:val="00BB0C18"/>
    <w:rsid w:val="00BB0D88"/>
    <w:rsid w:val="00BB1492"/>
    <w:rsid w:val="00BB1BF1"/>
    <w:rsid w:val="00BB39C4"/>
    <w:rsid w:val="00BB4139"/>
    <w:rsid w:val="00BB5E23"/>
    <w:rsid w:val="00BB5E36"/>
    <w:rsid w:val="00BB682E"/>
    <w:rsid w:val="00BB7037"/>
    <w:rsid w:val="00BB7D6F"/>
    <w:rsid w:val="00BB7FA1"/>
    <w:rsid w:val="00BC31FC"/>
    <w:rsid w:val="00BC3589"/>
    <w:rsid w:val="00BC3720"/>
    <w:rsid w:val="00BC4C0E"/>
    <w:rsid w:val="00BC4C4E"/>
    <w:rsid w:val="00BC6D96"/>
    <w:rsid w:val="00BC75F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E24"/>
    <w:rsid w:val="00BE4372"/>
    <w:rsid w:val="00BE57A3"/>
    <w:rsid w:val="00BE5CD3"/>
    <w:rsid w:val="00BE6BA8"/>
    <w:rsid w:val="00BF042C"/>
    <w:rsid w:val="00BF1AA7"/>
    <w:rsid w:val="00BF26C1"/>
    <w:rsid w:val="00BF28D1"/>
    <w:rsid w:val="00BF3125"/>
    <w:rsid w:val="00BF3AF0"/>
    <w:rsid w:val="00BF3CA0"/>
    <w:rsid w:val="00BF3D4E"/>
    <w:rsid w:val="00BF3D5E"/>
    <w:rsid w:val="00BF4A03"/>
    <w:rsid w:val="00BF5000"/>
    <w:rsid w:val="00BF6BFE"/>
    <w:rsid w:val="00C0027E"/>
    <w:rsid w:val="00C00B5E"/>
    <w:rsid w:val="00C00DBC"/>
    <w:rsid w:val="00C01512"/>
    <w:rsid w:val="00C025DB"/>
    <w:rsid w:val="00C02A82"/>
    <w:rsid w:val="00C02DA0"/>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2DA6"/>
    <w:rsid w:val="00C17310"/>
    <w:rsid w:val="00C20866"/>
    <w:rsid w:val="00C21248"/>
    <w:rsid w:val="00C2150D"/>
    <w:rsid w:val="00C2221A"/>
    <w:rsid w:val="00C22B84"/>
    <w:rsid w:val="00C23E44"/>
    <w:rsid w:val="00C267E5"/>
    <w:rsid w:val="00C27320"/>
    <w:rsid w:val="00C305C6"/>
    <w:rsid w:val="00C31857"/>
    <w:rsid w:val="00C32B32"/>
    <w:rsid w:val="00C33B26"/>
    <w:rsid w:val="00C34060"/>
    <w:rsid w:val="00C34750"/>
    <w:rsid w:val="00C34CF9"/>
    <w:rsid w:val="00C362D5"/>
    <w:rsid w:val="00C36B4A"/>
    <w:rsid w:val="00C36F4F"/>
    <w:rsid w:val="00C36FC4"/>
    <w:rsid w:val="00C4153C"/>
    <w:rsid w:val="00C42B02"/>
    <w:rsid w:val="00C435F3"/>
    <w:rsid w:val="00C44546"/>
    <w:rsid w:val="00C449ED"/>
    <w:rsid w:val="00C474A8"/>
    <w:rsid w:val="00C4794B"/>
    <w:rsid w:val="00C47ACE"/>
    <w:rsid w:val="00C47E2C"/>
    <w:rsid w:val="00C5060D"/>
    <w:rsid w:val="00C50761"/>
    <w:rsid w:val="00C50767"/>
    <w:rsid w:val="00C51406"/>
    <w:rsid w:val="00C5158C"/>
    <w:rsid w:val="00C51AE3"/>
    <w:rsid w:val="00C51E63"/>
    <w:rsid w:val="00C5277B"/>
    <w:rsid w:val="00C52A7C"/>
    <w:rsid w:val="00C5334B"/>
    <w:rsid w:val="00C53905"/>
    <w:rsid w:val="00C5488F"/>
    <w:rsid w:val="00C54C8A"/>
    <w:rsid w:val="00C55FFA"/>
    <w:rsid w:val="00C566A5"/>
    <w:rsid w:val="00C6016A"/>
    <w:rsid w:val="00C601A8"/>
    <w:rsid w:val="00C60244"/>
    <w:rsid w:val="00C612AC"/>
    <w:rsid w:val="00C616A6"/>
    <w:rsid w:val="00C6178E"/>
    <w:rsid w:val="00C64222"/>
    <w:rsid w:val="00C6602E"/>
    <w:rsid w:val="00C71F56"/>
    <w:rsid w:val="00C72FA9"/>
    <w:rsid w:val="00C7309A"/>
    <w:rsid w:val="00C73C52"/>
    <w:rsid w:val="00C7482C"/>
    <w:rsid w:val="00C75345"/>
    <w:rsid w:val="00C76721"/>
    <w:rsid w:val="00C7680E"/>
    <w:rsid w:val="00C80440"/>
    <w:rsid w:val="00C804B6"/>
    <w:rsid w:val="00C80590"/>
    <w:rsid w:val="00C80DB4"/>
    <w:rsid w:val="00C817C9"/>
    <w:rsid w:val="00C81E11"/>
    <w:rsid w:val="00C834CA"/>
    <w:rsid w:val="00C83D55"/>
    <w:rsid w:val="00C846C6"/>
    <w:rsid w:val="00C847FD"/>
    <w:rsid w:val="00C849EF"/>
    <w:rsid w:val="00C869CA"/>
    <w:rsid w:val="00C8740E"/>
    <w:rsid w:val="00C901C2"/>
    <w:rsid w:val="00C90F26"/>
    <w:rsid w:val="00C91932"/>
    <w:rsid w:val="00C93127"/>
    <w:rsid w:val="00C93DBD"/>
    <w:rsid w:val="00C9420F"/>
    <w:rsid w:val="00C94C39"/>
    <w:rsid w:val="00C96E1A"/>
    <w:rsid w:val="00C97166"/>
    <w:rsid w:val="00C97DD1"/>
    <w:rsid w:val="00CA0D39"/>
    <w:rsid w:val="00CA0D53"/>
    <w:rsid w:val="00CA2E2D"/>
    <w:rsid w:val="00CA2E95"/>
    <w:rsid w:val="00CA3E9F"/>
    <w:rsid w:val="00CA430F"/>
    <w:rsid w:val="00CA45B7"/>
    <w:rsid w:val="00CA4610"/>
    <w:rsid w:val="00CA4B27"/>
    <w:rsid w:val="00CA4C3C"/>
    <w:rsid w:val="00CA6500"/>
    <w:rsid w:val="00CA70DF"/>
    <w:rsid w:val="00CA7664"/>
    <w:rsid w:val="00CA785B"/>
    <w:rsid w:val="00CA7B10"/>
    <w:rsid w:val="00CB026E"/>
    <w:rsid w:val="00CB1531"/>
    <w:rsid w:val="00CB2155"/>
    <w:rsid w:val="00CB3267"/>
    <w:rsid w:val="00CB33D5"/>
    <w:rsid w:val="00CB4C60"/>
    <w:rsid w:val="00CB6BDA"/>
    <w:rsid w:val="00CB7D68"/>
    <w:rsid w:val="00CC0026"/>
    <w:rsid w:val="00CC055C"/>
    <w:rsid w:val="00CC0981"/>
    <w:rsid w:val="00CC0AE3"/>
    <w:rsid w:val="00CC0B43"/>
    <w:rsid w:val="00CC1897"/>
    <w:rsid w:val="00CC2017"/>
    <w:rsid w:val="00CC20E7"/>
    <w:rsid w:val="00CC45D0"/>
    <w:rsid w:val="00CC54E8"/>
    <w:rsid w:val="00CC5D64"/>
    <w:rsid w:val="00CC7130"/>
    <w:rsid w:val="00CC71F0"/>
    <w:rsid w:val="00CC7228"/>
    <w:rsid w:val="00CC7F81"/>
    <w:rsid w:val="00CD00AE"/>
    <w:rsid w:val="00CD019F"/>
    <w:rsid w:val="00CD1952"/>
    <w:rsid w:val="00CD24BC"/>
    <w:rsid w:val="00CD287D"/>
    <w:rsid w:val="00CD28E5"/>
    <w:rsid w:val="00CD3C4B"/>
    <w:rsid w:val="00CD3DCE"/>
    <w:rsid w:val="00CD5FC7"/>
    <w:rsid w:val="00CD6F1F"/>
    <w:rsid w:val="00CE0062"/>
    <w:rsid w:val="00CE0C78"/>
    <w:rsid w:val="00CE1118"/>
    <w:rsid w:val="00CE1AFD"/>
    <w:rsid w:val="00CE326F"/>
    <w:rsid w:val="00CE4F92"/>
    <w:rsid w:val="00CE53EB"/>
    <w:rsid w:val="00CE5534"/>
    <w:rsid w:val="00CE6152"/>
    <w:rsid w:val="00CE6ACD"/>
    <w:rsid w:val="00CE6C13"/>
    <w:rsid w:val="00CE7791"/>
    <w:rsid w:val="00CF05F5"/>
    <w:rsid w:val="00CF086A"/>
    <w:rsid w:val="00CF13D6"/>
    <w:rsid w:val="00CF1540"/>
    <w:rsid w:val="00CF1F46"/>
    <w:rsid w:val="00CF442E"/>
    <w:rsid w:val="00CF4C79"/>
    <w:rsid w:val="00CF57E9"/>
    <w:rsid w:val="00CF5C62"/>
    <w:rsid w:val="00CF61DA"/>
    <w:rsid w:val="00CF6343"/>
    <w:rsid w:val="00CF71CF"/>
    <w:rsid w:val="00CF73C8"/>
    <w:rsid w:val="00CF77BD"/>
    <w:rsid w:val="00CF790B"/>
    <w:rsid w:val="00CF7C1D"/>
    <w:rsid w:val="00D00078"/>
    <w:rsid w:val="00D01CA3"/>
    <w:rsid w:val="00D01D80"/>
    <w:rsid w:val="00D03333"/>
    <w:rsid w:val="00D037BA"/>
    <w:rsid w:val="00D03AEC"/>
    <w:rsid w:val="00D03AFE"/>
    <w:rsid w:val="00D0526D"/>
    <w:rsid w:val="00D05E0D"/>
    <w:rsid w:val="00D0645A"/>
    <w:rsid w:val="00D07437"/>
    <w:rsid w:val="00D07876"/>
    <w:rsid w:val="00D11748"/>
    <w:rsid w:val="00D11BC6"/>
    <w:rsid w:val="00D149EC"/>
    <w:rsid w:val="00D14FAE"/>
    <w:rsid w:val="00D14FC8"/>
    <w:rsid w:val="00D1672B"/>
    <w:rsid w:val="00D1672E"/>
    <w:rsid w:val="00D16B58"/>
    <w:rsid w:val="00D17D23"/>
    <w:rsid w:val="00D20795"/>
    <w:rsid w:val="00D20EAF"/>
    <w:rsid w:val="00D22780"/>
    <w:rsid w:val="00D22A05"/>
    <w:rsid w:val="00D23B22"/>
    <w:rsid w:val="00D2416A"/>
    <w:rsid w:val="00D25C02"/>
    <w:rsid w:val="00D2767D"/>
    <w:rsid w:val="00D30BB8"/>
    <w:rsid w:val="00D30CF8"/>
    <w:rsid w:val="00D316FC"/>
    <w:rsid w:val="00D31C71"/>
    <w:rsid w:val="00D334C1"/>
    <w:rsid w:val="00D33A87"/>
    <w:rsid w:val="00D33D15"/>
    <w:rsid w:val="00D33F0F"/>
    <w:rsid w:val="00D34BE4"/>
    <w:rsid w:val="00D34E15"/>
    <w:rsid w:val="00D34ED3"/>
    <w:rsid w:val="00D35449"/>
    <w:rsid w:val="00D357F7"/>
    <w:rsid w:val="00D35BAA"/>
    <w:rsid w:val="00D360E3"/>
    <w:rsid w:val="00D36C5C"/>
    <w:rsid w:val="00D36E02"/>
    <w:rsid w:val="00D37D64"/>
    <w:rsid w:val="00D405F0"/>
    <w:rsid w:val="00D41EDB"/>
    <w:rsid w:val="00D42240"/>
    <w:rsid w:val="00D427B7"/>
    <w:rsid w:val="00D42B6F"/>
    <w:rsid w:val="00D43D44"/>
    <w:rsid w:val="00D450C1"/>
    <w:rsid w:val="00D473DE"/>
    <w:rsid w:val="00D47412"/>
    <w:rsid w:val="00D4751D"/>
    <w:rsid w:val="00D47BCD"/>
    <w:rsid w:val="00D50AAC"/>
    <w:rsid w:val="00D50AEA"/>
    <w:rsid w:val="00D50BF9"/>
    <w:rsid w:val="00D50EEC"/>
    <w:rsid w:val="00D51BEE"/>
    <w:rsid w:val="00D52490"/>
    <w:rsid w:val="00D5398C"/>
    <w:rsid w:val="00D54265"/>
    <w:rsid w:val="00D54CA7"/>
    <w:rsid w:val="00D5516E"/>
    <w:rsid w:val="00D55484"/>
    <w:rsid w:val="00D55815"/>
    <w:rsid w:val="00D56160"/>
    <w:rsid w:val="00D568B9"/>
    <w:rsid w:val="00D5783D"/>
    <w:rsid w:val="00D6018E"/>
    <w:rsid w:val="00D6138B"/>
    <w:rsid w:val="00D614CC"/>
    <w:rsid w:val="00D6169E"/>
    <w:rsid w:val="00D617CC"/>
    <w:rsid w:val="00D61B6A"/>
    <w:rsid w:val="00D61BBC"/>
    <w:rsid w:val="00D63DA8"/>
    <w:rsid w:val="00D64057"/>
    <w:rsid w:val="00D64D26"/>
    <w:rsid w:val="00D6504D"/>
    <w:rsid w:val="00D66DC6"/>
    <w:rsid w:val="00D67060"/>
    <w:rsid w:val="00D70176"/>
    <w:rsid w:val="00D705F5"/>
    <w:rsid w:val="00D70916"/>
    <w:rsid w:val="00D714EA"/>
    <w:rsid w:val="00D7311A"/>
    <w:rsid w:val="00D732BB"/>
    <w:rsid w:val="00D74023"/>
    <w:rsid w:val="00D74025"/>
    <w:rsid w:val="00D743D2"/>
    <w:rsid w:val="00D7702B"/>
    <w:rsid w:val="00D81936"/>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13B"/>
    <w:rsid w:val="00D95705"/>
    <w:rsid w:val="00DA021C"/>
    <w:rsid w:val="00DA0E65"/>
    <w:rsid w:val="00DA1753"/>
    <w:rsid w:val="00DA22DA"/>
    <w:rsid w:val="00DA246A"/>
    <w:rsid w:val="00DA3858"/>
    <w:rsid w:val="00DA3AF4"/>
    <w:rsid w:val="00DA3F29"/>
    <w:rsid w:val="00DA4ED2"/>
    <w:rsid w:val="00DA4EF0"/>
    <w:rsid w:val="00DA5609"/>
    <w:rsid w:val="00DA6736"/>
    <w:rsid w:val="00DA6758"/>
    <w:rsid w:val="00DA6C63"/>
    <w:rsid w:val="00DB050A"/>
    <w:rsid w:val="00DB0E63"/>
    <w:rsid w:val="00DB2353"/>
    <w:rsid w:val="00DB3059"/>
    <w:rsid w:val="00DB4969"/>
    <w:rsid w:val="00DB58D8"/>
    <w:rsid w:val="00DB59FC"/>
    <w:rsid w:val="00DB5D29"/>
    <w:rsid w:val="00DB60C6"/>
    <w:rsid w:val="00DB612F"/>
    <w:rsid w:val="00DB61BC"/>
    <w:rsid w:val="00DB68D9"/>
    <w:rsid w:val="00DB6905"/>
    <w:rsid w:val="00DB7C47"/>
    <w:rsid w:val="00DC0446"/>
    <w:rsid w:val="00DC05F3"/>
    <w:rsid w:val="00DC0946"/>
    <w:rsid w:val="00DC0FC0"/>
    <w:rsid w:val="00DC1607"/>
    <w:rsid w:val="00DC24BC"/>
    <w:rsid w:val="00DC28A3"/>
    <w:rsid w:val="00DC292B"/>
    <w:rsid w:val="00DC2C11"/>
    <w:rsid w:val="00DC467F"/>
    <w:rsid w:val="00DC5788"/>
    <w:rsid w:val="00DC61E7"/>
    <w:rsid w:val="00DC7400"/>
    <w:rsid w:val="00DC7E43"/>
    <w:rsid w:val="00DC7F54"/>
    <w:rsid w:val="00DC7FA9"/>
    <w:rsid w:val="00DD0879"/>
    <w:rsid w:val="00DD0A86"/>
    <w:rsid w:val="00DD1212"/>
    <w:rsid w:val="00DD22E8"/>
    <w:rsid w:val="00DD26FD"/>
    <w:rsid w:val="00DD452B"/>
    <w:rsid w:val="00DD5858"/>
    <w:rsid w:val="00DD6553"/>
    <w:rsid w:val="00DD76F9"/>
    <w:rsid w:val="00DE0798"/>
    <w:rsid w:val="00DE196E"/>
    <w:rsid w:val="00DE1F19"/>
    <w:rsid w:val="00DE315F"/>
    <w:rsid w:val="00DE4475"/>
    <w:rsid w:val="00DE530B"/>
    <w:rsid w:val="00DE60B8"/>
    <w:rsid w:val="00DF0550"/>
    <w:rsid w:val="00DF10C3"/>
    <w:rsid w:val="00DF14ED"/>
    <w:rsid w:val="00DF1761"/>
    <w:rsid w:val="00DF315C"/>
    <w:rsid w:val="00DF33C6"/>
    <w:rsid w:val="00DF33EC"/>
    <w:rsid w:val="00DF3BAC"/>
    <w:rsid w:val="00DF3F98"/>
    <w:rsid w:val="00DF4359"/>
    <w:rsid w:val="00DF5B02"/>
    <w:rsid w:val="00DF69DF"/>
    <w:rsid w:val="00E00054"/>
    <w:rsid w:val="00E00445"/>
    <w:rsid w:val="00E00688"/>
    <w:rsid w:val="00E00B01"/>
    <w:rsid w:val="00E016DE"/>
    <w:rsid w:val="00E0273D"/>
    <w:rsid w:val="00E0286D"/>
    <w:rsid w:val="00E02CA0"/>
    <w:rsid w:val="00E02F78"/>
    <w:rsid w:val="00E03288"/>
    <w:rsid w:val="00E039DB"/>
    <w:rsid w:val="00E041B2"/>
    <w:rsid w:val="00E045AD"/>
    <w:rsid w:val="00E04D8D"/>
    <w:rsid w:val="00E04F59"/>
    <w:rsid w:val="00E05384"/>
    <w:rsid w:val="00E05B7D"/>
    <w:rsid w:val="00E0668A"/>
    <w:rsid w:val="00E06788"/>
    <w:rsid w:val="00E07254"/>
    <w:rsid w:val="00E07D1C"/>
    <w:rsid w:val="00E1046A"/>
    <w:rsid w:val="00E104FE"/>
    <w:rsid w:val="00E10583"/>
    <w:rsid w:val="00E1078B"/>
    <w:rsid w:val="00E10924"/>
    <w:rsid w:val="00E11F13"/>
    <w:rsid w:val="00E128AA"/>
    <w:rsid w:val="00E12A69"/>
    <w:rsid w:val="00E12D55"/>
    <w:rsid w:val="00E12F8B"/>
    <w:rsid w:val="00E131F8"/>
    <w:rsid w:val="00E136C9"/>
    <w:rsid w:val="00E16594"/>
    <w:rsid w:val="00E16672"/>
    <w:rsid w:val="00E207E6"/>
    <w:rsid w:val="00E2105D"/>
    <w:rsid w:val="00E21269"/>
    <w:rsid w:val="00E219E7"/>
    <w:rsid w:val="00E2224C"/>
    <w:rsid w:val="00E22C15"/>
    <w:rsid w:val="00E2381A"/>
    <w:rsid w:val="00E245F7"/>
    <w:rsid w:val="00E24A38"/>
    <w:rsid w:val="00E250F9"/>
    <w:rsid w:val="00E25178"/>
    <w:rsid w:val="00E255E8"/>
    <w:rsid w:val="00E25626"/>
    <w:rsid w:val="00E25BAE"/>
    <w:rsid w:val="00E27CDE"/>
    <w:rsid w:val="00E27F01"/>
    <w:rsid w:val="00E307A8"/>
    <w:rsid w:val="00E30A8A"/>
    <w:rsid w:val="00E313A1"/>
    <w:rsid w:val="00E314B0"/>
    <w:rsid w:val="00E32BD7"/>
    <w:rsid w:val="00E32D13"/>
    <w:rsid w:val="00E32E6C"/>
    <w:rsid w:val="00E34836"/>
    <w:rsid w:val="00E34BE4"/>
    <w:rsid w:val="00E3586F"/>
    <w:rsid w:val="00E35971"/>
    <w:rsid w:val="00E36410"/>
    <w:rsid w:val="00E36FAA"/>
    <w:rsid w:val="00E374F8"/>
    <w:rsid w:val="00E37975"/>
    <w:rsid w:val="00E37B5F"/>
    <w:rsid w:val="00E40405"/>
    <w:rsid w:val="00E40434"/>
    <w:rsid w:val="00E4113C"/>
    <w:rsid w:val="00E41450"/>
    <w:rsid w:val="00E42804"/>
    <w:rsid w:val="00E42CC2"/>
    <w:rsid w:val="00E43558"/>
    <w:rsid w:val="00E44936"/>
    <w:rsid w:val="00E44A5B"/>
    <w:rsid w:val="00E46F23"/>
    <w:rsid w:val="00E47F76"/>
    <w:rsid w:val="00E50477"/>
    <w:rsid w:val="00E50E30"/>
    <w:rsid w:val="00E5119E"/>
    <w:rsid w:val="00E52CB0"/>
    <w:rsid w:val="00E53004"/>
    <w:rsid w:val="00E5322C"/>
    <w:rsid w:val="00E5428F"/>
    <w:rsid w:val="00E54EC8"/>
    <w:rsid w:val="00E55112"/>
    <w:rsid w:val="00E5615E"/>
    <w:rsid w:val="00E563FC"/>
    <w:rsid w:val="00E56909"/>
    <w:rsid w:val="00E60007"/>
    <w:rsid w:val="00E614B3"/>
    <w:rsid w:val="00E62D74"/>
    <w:rsid w:val="00E6515A"/>
    <w:rsid w:val="00E65FB5"/>
    <w:rsid w:val="00E660E8"/>
    <w:rsid w:val="00E661AA"/>
    <w:rsid w:val="00E66913"/>
    <w:rsid w:val="00E66B80"/>
    <w:rsid w:val="00E66EA5"/>
    <w:rsid w:val="00E67CAB"/>
    <w:rsid w:val="00E70DCB"/>
    <w:rsid w:val="00E70E45"/>
    <w:rsid w:val="00E71877"/>
    <w:rsid w:val="00E72B2B"/>
    <w:rsid w:val="00E72B6E"/>
    <w:rsid w:val="00E72D92"/>
    <w:rsid w:val="00E7456F"/>
    <w:rsid w:val="00E745E3"/>
    <w:rsid w:val="00E77928"/>
    <w:rsid w:val="00E77E59"/>
    <w:rsid w:val="00E8065D"/>
    <w:rsid w:val="00E807E7"/>
    <w:rsid w:val="00E80BDA"/>
    <w:rsid w:val="00E81328"/>
    <w:rsid w:val="00E8265D"/>
    <w:rsid w:val="00E82795"/>
    <w:rsid w:val="00E828DC"/>
    <w:rsid w:val="00E82937"/>
    <w:rsid w:val="00E83224"/>
    <w:rsid w:val="00E84369"/>
    <w:rsid w:val="00E8436D"/>
    <w:rsid w:val="00E84841"/>
    <w:rsid w:val="00E8583E"/>
    <w:rsid w:val="00E8687A"/>
    <w:rsid w:val="00E87312"/>
    <w:rsid w:val="00E8749A"/>
    <w:rsid w:val="00E90601"/>
    <w:rsid w:val="00E90999"/>
    <w:rsid w:val="00E90CE6"/>
    <w:rsid w:val="00E912A6"/>
    <w:rsid w:val="00E91B0A"/>
    <w:rsid w:val="00E9257F"/>
    <w:rsid w:val="00E92C46"/>
    <w:rsid w:val="00E93AD8"/>
    <w:rsid w:val="00E94753"/>
    <w:rsid w:val="00E96498"/>
    <w:rsid w:val="00EA136B"/>
    <w:rsid w:val="00EA17DA"/>
    <w:rsid w:val="00EA2249"/>
    <w:rsid w:val="00EA28E5"/>
    <w:rsid w:val="00EA2E4F"/>
    <w:rsid w:val="00EA37D1"/>
    <w:rsid w:val="00EA44ED"/>
    <w:rsid w:val="00EA4CF1"/>
    <w:rsid w:val="00EA5E8A"/>
    <w:rsid w:val="00EA6CEE"/>
    <w:rsid w:val="00EA7145"/>
    <w:rsid w:val="00EA7500"/>
    <w:rsid w:val="00EA77E3"/>
    <w:rsid w:val="00EB09EF"/>
    <w:rsid w:val="00EB1A45"/>
    <w:rsid w:val="00EB1DA4"/>
    <w:rsid w:val="00EB39EE"/>
    <w:rsid w:val="00EB3EB2"/>
    <w:rsid w:val="00EB4318"/>
    <w:rsid w:val="00EB5744"/>
    <w:rsid w:val="00EB585F"/>
    <w:rsid w:val="00EB625C"/>
    <w:rsid w:val="00EB7703"/>
    <w:rsid w:val="00EC03B7"/>
    <w:rsid w:val="00EC06F2"/>
    <w:rsid w:val="00EC076F"/>
    <w:rsid w:val="00EC129F"/>
    <w:rsid w:val="00EC2E95"/>
    <w:rsid w:val="00EC379B"/>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33C0"/>
    <w:rsid w:val="00ED34B9"/>
    <w:rsid w:val="00ED3CA3"/>
    <w:rsid w:val="00ED40A1"/>
    <w:rsid w:val="00ED44E1"/>
    <w:rsid w:val="00ED5421"/>
    <w:rsid w:val="00ED5F4D"/>
    <w:rsid w:val="00ED6A2E"/>
    <w:rsid w:val="00ED6E03"/>
    <w:rsid w:val="00ED743D"/>
    <w:rsid w:val="00ED7468"/>
    <w:rsid w:val="00EE04B1"/>
    <w:rsid w:val="00EE0EC9"/>
    <w:rsid w:val="00EE1AAD"/>
    <w:rsid w:val="00EE23E3"/>
    <w:rsid w:val="00EE24C0"/>
    <w:rsid w:val="00EE2CCF"/>
    <w:rsid w:val="00EE5405"/>
    <w:rsid w:val="00EE5B1D"/>
    <w:rsid w:val="00EE5FD7"/>
    <w:rsid w:val="00EE687F"/>
    <w:rsid w:val="00EE6F9A"/>
    <w:rsid w:val="00EF04ED"/>
    <w:rsid w:val="00EF07C3"/>
    <w:rsid w:val="00EF2FF4"/>
    <w:rsid w:val="00EF3C1A"/>
    <w:rsid w:val="00EF3D75"/>
    <w:rsid w:val="00EF43FD"/>
    <w:rsid w:val="00EF677E"/>
    <w:rsid w:val="00F0080E"/>
    <w:rsid w:val="00F010D8"/>
    <w:rsid w:val="00F038E5"/>
    <w:rsid w:val="00F0491E"/>
    <w:rsid w:val="00F05953"/>
    <w:rsid w:val="00F06274"/>
    <w:rsid w:val="00F07236"/>
    <w:rsid w:val="00F0767D"/>
    <w:rsid w:val="00F079C4"/>
    <w:rsid w:val="00F114D7"/>
    <w:rsid w:val="00F1269D"/>
    <w:rsid w:val="00F149FB"/>
    <w:rsid w:val="00F14BB5"/>
    <w:rsid w:val="00F14C31"/>
    <w:rsid w:val="00F152EF"/>
    <w:rsid w:val="00F16338"/>
    <w:rsid w:val="00F164D6"/>
    <w:rsid w:val="00F16D1C"/>
    <w:rsid w:val="00F1753E"/>
    <w:rsid w:val="00F20395"/>
    <w:rsid w:val="00F209BF"/>
    <w:rsid w:val="00F20EE9"/>
    <w:rsid w:val="00F211C3"/>
    <w:rsid w:val="00F21504"/>
    <w:rsid w:val="00F2192E"/>
    <w:rsid w:val="00F219AF"/>
    <w:rsid w:val="00F21D0F"/>
    <w:rsid w:val="00F21E67"/>
    <w:rsid w:val="00F21E6C"/>
    <w:rsid w:val="00F228C3"/>
    <w:rsid w:val="00F23A17"/>
    <w:rsid w:val="00F25DFC"/>
    <w:rsid w:val="00F279F8"/>
    <w:rsid w:val="00F307AA"/>
    <w:rsid w:val="00F30C4B"/>
    <w:rsid w:val="00F31558"/>
    <w:rsid w:val="00F3180C"/>
    <w:rsid w:val="00F3180E"/>
    <w:rsid w:val="00F31845"/>
    <w:rsid w:val="00F31C37"/>
    <w:rsid w:val="00F32B58"/>
    <w:rsid w:val="00F32B78"/>
    <w:rsid w:val="00F339D1"/>
    <w:rsid w:val="00F34F2E"/>
    <w:rsid w:val="00F36399"/>
    <w:rsid w:val="00F36B18"/>
    <w:rsid w:val="00F36E01"/>
    <w:rsid w:val="00F37315"/>
    <w:rsid w:val="00F40384"/>
    <w:rsid w:val="00F4086F"/>
    <w:rsid w:val="00F41292"/>
    <w:rsid w:val="00F41E2B"/>
    <w:rsid w:val="00F41FFE"/>
    <w:rsid w:val="00F42167"/>
    <w:rsid w:val="00F423D9"/>
    <w:rsid w:val="00F42B98"/>
    <w:rsid w:val="00F44D4F"/>
    <w:rsid w:val="00F45729"/>
    <w:rsid w:val="00F476D2"/>
    <w:rsid w:val="00F4789F"/>
    <w:rsid w:val="00F47965"/>
    <w:rsid w:val="00F50DD0"/>
    <w:rsid w:val="00F510CE"/>
    <w:rsid w:val="00F519AF"/>
    <w:rsid w:val="00F51DE9"/>
    <w:rsid w:val="00F525DF"/>
    <w:rsid w:val="00F53DEE"/>
    <w:rsid w:val="00F54389"/>
    <w:rsid w:val="00F54ADF"/>
    <w:rsid w:val="00F551CE"/>
    <w:rsid w:val="00F55B77"/>
    <w:rsid w:val="00F5609C"/>
    <w:rsid w:val="00F5750B"/>
    <w:rsid w:val="00F57FFD"/>
    <w:rsid w:val="00F60BDA"/>
    <w:rsid w:val="00F613EB"/>
    <w:rsid w:val="00F6177F"/>
    <w:rsid w:val="00F617B6"/>
    <w:rsid w:val="00F61943"/>
    <w:rsid w:val="00F620A3"/>
    <w:rsid w:val="00F63965"/>
    <w:rsid w:val="00F64DBE"/>
    <w:rsid w:val="00F65A97"/>
    <w:rsid w:val="00F65CC9"/>
    <w:rsid w:val="00F67D3C"/>
    <w:rsid w:val="00F704B9"/>
    <w:rsid w:val="00F713F3"/>
    <w:rsid w:val="00F7164A"/>
    <w:rsid w:val="00F71971"/>
    <w:rsid w:val="00F72CEB"/>
    <w:rsid w:val="00F733AC"/>
    <w:rsid w:val="00F74436"/>
    <w:rsid w:val="00F74B22"/>
    <w:rsid w:val="00F75BF3"/>
    <w:rsid w:val="00F76272"/>
    <w:rsid w:val="00F76B20"/>
    <w:rsid w:val="00F77489"/>
    <w:rsid w:val="00F80152"/>
    <w:rsid w:val="00F80FB7"/>
    <w:rsid w:val="00F81ABB"/>
    <w:rsid w:val="00F8271D"/>
    <w:rsid w:val="00F82E94"/>
    <w:rsid w:val="00F84AF0"/>
    <w:rsid w:val="00F84D38"/>
    <w:rsid w:val="00F852A9"/>
    <w:rsid w:val="00F873B0"/>
    <w:rsid w:val="00F8768D"/>
    <w:rsid w:val="00F87F7D"/>
    <w:rsid w:val="00F9054B"/>
    <w:rsid w:val="00F91A4A"/>
    <w:rsid w:val="00F91BBD"/>
    <w:rsid w:val="00F91FBB"/>
    <w:rsid w:val="00F936AE"/>
    <w:rsid w:val="00F93E60"/>
    <w:rsid w:val="00F941ED"/>
    <w:rsid w:val="00F94545"/>
    <w:rsid w:val="00F94776"/>
    <w:rsid w:val="00F94C4D"/>
    <w:rsid w:val="00F9556A"/>
    <w:rsid w:val="00F955D5"/>
    <w:rsid w:val="00F97727"/>
    <w:rsid w:val="00F978BD"/>
    <w:rsid w:val="00F97EE9"/>
    <w:rsid w:val="00F97F15"/>
    <w:rsid w:val="00FA0FC0"/>
    <w:rsid w:val="00FA1FDC"/>
    <w:rsid w:val="00FA2E85"/>
    <w:rsid w:val="00FA2F91"/>
    <w:rsid w:val="00FA3CFC"/>
    <w:rsid w:val="00FA3D50"/>
    <w:rsid w:val="00FA4A6C"/>
    <w:rsid w:val="00FA5306"/>
    <w:rsid w:val="00FA53E1"/>
    <w:rsid w:val="00FA56BB"/>
    <w:rsid w:val="00FA692A"/>
    <w:rsid w:val="00FA6FC1"/>
    <w:rsid w:val="00FA734D"/>
    <w:rsid w:val="00FA7D13"/>
    <w:rsid w:val="00FB053F"/>
    <w:rsid w:val="00FB0A03"/>
    <w:rsid w:val="00FB0AA9"/>
    <w:rsid w:val="00FB0B1B"/>
    <w:rsid w:val="00FB16BB"/>
    <w:rsid w:val="00FB194E"/>
    <w:rsid w:val="00FB1984"/>
    <w:rsid w:val="00FB2109"/>
    <w:rsid w:val="00FB28A2"/>
    <w:rsid w:val="00FB2C70"/>
    <w:rsid w:val="00FB3223"/>
    <w:rsid w:val="00FB494B"/>
    <w:rsid w:val="00FB54EA"/>
    <w:rsid w:val="00FB6114"/>
    <w:rsid w:val="00FB6584"/>
    <w:rsid w:val="00FB7148"/>
    <w:rsid w:val="00FC056D"/>
    <w:rsid w:val="00FC1999"/>
    <w:rsid w:val="00FC37C2"/>
    <w:rsid w:val="00FC3B87"/>
    <w:rsid w:val="00FC3BE7"/>
    <w:rsid w:val="00FC4CA7"/>
    <w:rsid w:val="00FC6137"/>
    <w:rsid w:val="00FC63ED"/>
    <w:rsid w:val="00FC67CB"/>
    <w:rsid w:val="00FC681A"/>
    <w:rsid w:val="00FC6AAE"/>
    <w:rsid w:val="00FC77B1"/>
    <w:rsid w:val="00FD07F8"/>
    <w:rsid w:val="00FD1394"/>
    <w:rsid w:val="00FD4103"/>
    <w:rsid w:val="00FD4240"/>
    <w:rsid w:val="00FD48F2"/>
    <w:rsid w:val="00FD49F3"/>
    <w:rsid w:val="00FD511E"/>
    <w:rsid w:val="00FD5721"/>
    <w:rsid w:val="00FD59D0"/>
    <w:rsid w:val="00FD5F80"/>
    <w:rsid w:val="00FD6CCC"/>
    <w:rsid w:val="00FD764E"/>
    <w:rsid w:val="00FD7E67"/>
    <w:rsid w:val="00FE0417"/>
    <w:rsid w:val="00FE08D3"/>
    <w:rsid w:val="00FE0C49"/>
    <w:rsid w:val="00FE0DE9"/>
    <w:rsid w:val="00FE0F39"/>
    <w:rsid w:val="00FE1329"/>
    <w:rsid w:val="00FE4224"/>
    <w:rsid w:val="00FE43EA"/>
    <w:rsid w:val="00FE4980"/>
    <w:rsid w:val="00FE4B41"/>
    <w:rsid w:val="00FE547F"/>
    <w:rsid w:val="00FE54FD"/>
    <w:rsid w:val="00FE6A51"/>
    <w:rsid w:val="00FF0116"/>
    <w:rsid w:val="00FF1A66"/>
    <w:rsid w:val="00FF2D66"/>
    <w:rsid w:val="00FF3625"/>
    <w:rsid w:val="00FF3E00"/>
    <w:rsid w:val="00FF49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30E69"/>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qFormat/>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 w:type="character" w:customStyle="1" w:styleId="B1Zchn">
    <w:name w:val="B1 Zchn"/>
    <w:qFormat/>
    <w:rsid w:val="00A76096"/>
    <w:rPr>
      <w:lang w:val="en-GB" w:eastAsia="en-US"/>
    </w:rPr>
  </w:style>
  <w:style w:type="paragraph" w:customStyle="1" w:styleId="tac0">
    <w:name w:val="tac"/>
    <w:basedOn w:val="a"/>
    <w:uiPriority w:val="99"/>
    <w:semiHidden/>
    <w:rsid w:val="005D732C"/>
    <w:pPr>
      <w:spacing w:before="100" w:beforeAutospacing="1" w:after="100" w:afterAutospacing="1"/>
    </w:pPr>
    <w:rPr>
      <w:rFonts w:ascii="宋体" w:eastAsia="宋体" w:hAnsi="宋体" w:cs="宋体"/>
      <w:lang w:eastAsia="zh-CN"/>
    </w:rPr>
  </w:style>
  <w:style w:type="character" w:styleId="aff1">
    <w:name w:val="Strong"/>
    <w:basedOn w:val="a1"/>
    <w:uiPriority w:val="22"/>
    <w:qFormat/>
    <w:rsid w:val="00B0300E"/>
    <w:rPr>
      <w:rFonts w:cs="Times New Roman"/>
      <w:b/>
      <w:bCs/>
    </w:rPr>
  </w:style>
  <w:style w:type="paragraph" w:customStyle="1" w:styleId="textintend1">
    <w:name w:val="text intend 1"/>
    <w:basedOn w:val="a"/>
    <w:rsid w:val="00A82AD6"/>
    <w:pPr>
      <w:numPr>
        <w:numId w:val="8"/>
      </w:numPr>
      <w:overflowPunct w:val="0"/>
      <w:autoSpaceDE w:val="0"/>
      <w:autoSpaceDN w:val="0"/>
      <w:adjustRightInd w:val="0"/>
      <w:spacing w:after="120"/>
      <w:jc w:val="both"/>
      <w:textAlignment w:val="baseline"/>
    </w:pPr>
    <w:rPr>
      <w:rFonts w:eastAsia="MS Mincho"/>
      <w:szCs w:val="20"/>
      <w:lang w:eastAsia="en-GB"/>
    </w:rPr>
  </w:style>
  <w:style w:type="paragraph" w:customStyle="1" w:styleId="B3">
    <w:name w:val="B3"/>
    <w:basedOn w:val="a"/>
    <w:link w:val="B3Char"/>
    <w:qFormat/>
    <w:rsid w:val="00B06432"/>
    <w:pPr>
      <w:spacing w:after="180"/>
      <w:ind w:left="1135" w:hanging="284"/>
    </w:pPr>
    <w:rPr>
      <w:rFonts w:eastAsia="宋体"/>
      <w:sz w:val="20"/>
      <w:szCs w:val="20"/>
      <w:lang w:val="x-none"/>
    </w:rPr>
  </w:style>
  <w:style w:type="paragraph" w:customStyle="1" w:styleId="B4">
    <w:name w:val="B4"/>
    <w:basedOn w:val="a"/>
    <w:qFormat/>
    <w:rsid w:val="00B06432"/>
    <w:pPr>
      <w:spacing w:after="180"/>
      <w:ind w:left="1418" w:hanging="284"/>
    </w:pPr>
    <w:rPr>
      <w:rFonts w:eastAsia="宋体"/>
      <w:sz w:val="20"/>
      <w:szCs w:val="20"/>
      <w:lang w:val="en-GB"/>
    </w:rPr>
  </w:style>
  <w:style w:type="character" w:customStyle="1" w:styleId="B2Char">
    <w:name w:val="B2 Char"/>
    <w:link w:val="B2"/>
    <w:qFormat/>
    <w:rsid w:val="00B06432"/>
    <w:rPr>
      <w:rFonts w:eastAsia="Times New Roman"/>
      <w:lang w:val="en-GB" w:eastAsia="en-GB"/>
    </w:rPr>
  </w:style>
  <w:style w:type="character" w:customStyle="1" w:styleId="B3Char">
    <w:name w:val="B3 Char"/>
    <w:link w:val="B3"/>
    <w:rsid w:val="00B06432"/>
    <w:rPr>
      <w:lang w:val="x-none" w:eastAsia="en-US"/>
    </w:rPr>
  </w:style>
  <w:style w:type="character" w:customStyle="1" w:styleId="apple-converted-space">
    <w:name w:val="apple-converted-space"/>
    <w:basedOn w:val="a1"/>
    <w:qFormat/>
    <w:rsid w:val="00B06432"/>
  </w:style>
  <w:style w:type="character" w:customStyle="1" w:styleId="TACChar">
    <w:name w:val="TAC Char"/>
    <w:link w:val="TAC"/>
    <w:qFormat/>
    <w:locked/>
    <w:rsid w:val="00D20795"/>
    <w:rPr>
      <w:rFonts w:ascii="Arial" w:eastAsia="Times New Roman" w:hAnsi="Arial"/>
      <w:sz w:val="18"/>
      <w:lang w:val="en-GB" w:eastAsia="en-GB"/>
    </w:rPr>
  </w:style>
  <w:style w:type="character" w:styleId="aff2">
    <w:name w:val="Emphasis"/>
    <w:uiPriority w:val="20"/>
    <w:qFormat/>
    <w:rsid w:val="00D20795"/>
    <w:rPr>
      <w:i/>
      <w:iCs/>
    </w:rPr>
  </w:style>
  <w:style w:type="paragraph" w:customStyle="1" w:styleId="TAL">
    <w:name w:val="TAL"/>
    <w:basedOn w:val="a"/>
    <w:link w:val="TALCar"/>
    <w:qFormat/>
    <w:rsid w:val="00197E13"/>
    <w:pPr>
      <w:keepNext/>
      <w:keepLines/>
      <w:overflowPunct w:val="0"/>
      <w:autoSpaceDE w:val="0"/>
      <w:autoSpaceDN w:val="0"/>
      <w:adjustRightInd w:val="0"/>
      <w:jc w:val="both"/>
      <w:textAlignment w:val="baseline"/>
    </w:pPr>
    <w:rPr>
      <w:rFonts w:ascii="Arial" w:eastAsia="宋体" w:hAnsi="Arial"/>
      <w:sz w:val="18"/>
      <w:szCs w:val="20"/>
    </w:rPr>
  </w:style>
  <w:style w:type="character" w:customStyle="1" w:styleId="TALCar">
    <w:name w:val="TAL Car"/>
    <w:basedOn w:val="a1"/>
    <w:link w:val="TAL"/>
    <w:qFormat/>
    <w:locked/>
    <w:rsid w:val="00197E13"/>
    <w:rPr>
      <w:rFonts w:ascii="Arial" w:hAnsi="Arial"/>
      <w:sz w:val="18"/>
      <w:lang w:eastAsia="en-US"/>
    </w:rPr>
  </w:style>
  <w:style w:type="paragraph" w:customStyle="1" w:styleId="Reference">
    <w:name w:val="Reference"/>
    <w:basedOn w:val="EX"/>
    <w:qFormat/>
    <w:rsid w:val="00341EE2"/>
    <w:pPr>
      <w:numPr>
        <w:numId w:val="9"/>
      </w:numPr>
    </w:pPr>
    <w:rPr>
      <w:rFonts w:eastAsia="宋体"/>
    </w:rPr>
  </w:style>
  <w:style w:type="table" w:styleId="4-1">
    <w:name w:val="Grid Table 4 Accent 1"/>
    <w:basedOn w:val="a2"/>
    <w:uiPriority w:val="49"/>
    <w:rsid w:val="00283A2E"/>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w:basedOn w:val="a2"/>
    <w:uiPriority w:val="50"/>
    <w:rsid w:val="00A804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2"/>
    <w:uiPriority w:val="50"/>
    <w:rsid w:val="00A804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440608520">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1301088">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688947680">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711E5F-37FD-4F7D-818E-B4E6D210E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Pages>
  <Words>1285</Words>
  <Characters>7327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8595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32</cp:revision>
  <cp:lastPrinted>2008-12-09T03:19:00Z</cp:lastPrinted>
  <dcterms:created xsi:type="dcterms:W3CDTF">2021-03-30T02:59:00Z</dcterms:created>
  <dcterms:modified xsi:type="dcterms:W3CDTF">2021-04-06T09:08:00Z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